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937C" w14:textId="29D1D995" w:rsidR="008C7B83" w:rsidRDefault="008C7B83" w:rsidP="00595633">
      <w:pPr>
        <w:ind w:left="7776"/>
        <w:jc w:val="center"/>
        <w:rPr>
          <w:rFonts w:ascii="Trebuchet MS" w:hAnsi="Trebuchet MS"/>
          <w:sz w:val="24"/>
          <w:szCs w:val="24"/>
          <w:lang w:eastAsia="lt-LT"/>
        </w:rPr>
      </w:pPr>
      <w:r w:rsidRPr="008C7B83">
        <w:rPr>
          <w:rFonts w:ascii="Trebuchet MS" w:hAnsi="Trebuchet MS"/>
          <w:sz w:val="24"/>
          <w:szCs w:val="24"/>
          <w:lang w:eastAsia="lt-LT"/>
        </w:rPr>
        <w:t>Pried</w:t>
      </w:r>
      <w:r w:rsidR="00595633">
        <w:rPr>
          <w:rFonts w:ascii="Trebuchet MS" w:hAnsi="Trebuchet MS"/>
          <w:sz w:val="24"/>
          <w:szCs w:val="24"/>
          <w:lang w:eastAsia="lt-LT"/>
        </w:rPr>
        <w:t>o</w:t>
      </w:r>
      <w:r w:rsidRPr="008C7B83">
        <w:rPr>
          <w:rFonts w:ascii="Trebuchet MS" w:hAnsi="Trebuchet MS"/>
          <w:sz w:val="24"/>
          <w:szCs w:val="24"/>
          <w:lang w:eastAsia="lt-LT"/>
        </w:rPr>
        <w:t xml:space="preserve"> Nr.10</w:t>
      </w:r>
    </w:p>
    <w:p w14:paraId="10F11E44" w14:textId="0EA8D227" w:rsidR="00BE0E2C" w:rsidRDefault="00595633" w:rsidP="00595633">
      <w:pPr>
        <w:ind w:left="6480"/>
        <w:jc w:val="center"/>
        <w:rPr>
          <w:rFonts w:ascii="Trebuchet MS" w:hAnsi="Trebuchet MS"/>
          <w:sz w:val="24"/>
          <w:szCs w:val="24"/>
          <w:lang w:eastAsia="lt-LT"/>
        </w:rPr>
      </w:pPr>
      <w:r>
        <w:rPr>
          <w:rFonts w:ascii="Trebuchet MS" w:hAnsi="Trebuchet MS"/>
          <w:sz w:val="24"/>
          <w:szCs w:val="24"/>
          <w:lang w:eastAsia="lt-LT"/>
        </w:rPr>
        <w:t xml:space="preserve">                </w:t>
      </w:r>
      <w:r w:rsidR="00110E0E">
        <w:rPr>
          <w:rFonts w:ascii="Trebuchet MS" w:hAnsi="Trebuchet MS"/>
          <w:sz w:val="24"/>
          <w:szCs w:val="24"/>
          <w:lang w:eastAsia="lt-LT"/>
        </w:rPr>
        <w:t>Aprašas</w:t>
      </w:r>
      <w:r>
        <w:rPr>
          <w:rFonts w:ascii="Trebuchet MS" w:hAnsi="Trebuchet MS"/>
          <w:sz w:val="24"/>
          <w:szCs w:val="24"/>
          <w:lang w:eastAsia="lt-LT"/>
        </w:rPr>
        <w:t xml:space="preserve"> Nr.3</w:t>
      </w:r>
    </w:p>
    <w:p w14:paraId="7D92E3A7" w14:textId="77777777" w:rsidR="00A90BE9" w:rsidRPr="00E80270" w:rsidRDefault="00A90BE9" w:rsidP="00595633">
      <w:pPr>
        <w:ind w:left="6480"/>
        <w:jc w:val="center"/>
        <w:rPr>
          <w:rFonts w:ascii="Trebuchet MS" w:hAnsi="Trebuchet MS"/>
          <w:sz w:val="24"/>
          <w:szCs w:val="24"/>
        </w:rPr>
      </w:pPr>
    </w:p>
    <w:p w14:paraId="10F11E45" w14:textId="77777777" w:rsidR="00BE0E2C" w:rsidRPr="00E80270" w:rsidRDefault="00692B19" w:rsidP="00F5736A">
      <w:pPr>
        <w:jc w:val="center"/>
        <w:rPr>
          <w:rFonts w:ascii="Trebuchet MS" w:hAnsi="Trebuchet MS"/>
          <w:sz w:val="24"/>
          <w:szCs w:val="24"/>
        </w:rPr>
      </w:pPr>
      <w:r w:rsidRPr="00E80270">
        <w:rPr>
          <w:rFonts w:ascii="Trebuchet MS" w:hAnsi="Trebuchet MS"/>
          <w:b/>
          <w:sz w:val="24"/>
          <w:szCs w:val="24"/>
        </w:rPr>
        <w:t>TELE</w:t>
      </w:r>
      <w:r w:rsidR="00BE0E2C" w:rsidRPr="00E80270">
        <w:rPr>
          <w:rFonts w:ascii="Trebuchet MS" w:hAnsi="Trebuchet MS"/>
          <w:b/>
          <w:sz w:val="24"/>
          <w:szCs w:val="24"/>
        </w:rPr>
        <w:t>INFORMACIJOS MAINŲ PRINCIP</w:t>
      </w:r>
      <w:r w:rsidR="00200493" w:rsidRPr="00E80270">
        <w:rPr>
          <w:rFonts w:ascii="Trebuchet MS" w:hAnsi="Trebuchet MS"/>
          <w:b/>
          <w:sz w:val="24"/>
          <w:szCs w:val="24"/>
        </w:rPr>
        <w:t>Ų</w:t>
      </w:r>
      <w:r w:rsidR="00BE0E2C" w:rsidRPr="00E80270">
        <w:rPr>
          <w:rFonts w:ascii="Trebuchet MS" w:hAnsi="Trebuchet MS"/>
          <w:b/>
          <w:sz w:val="24"/>
          <w:szCs w:val="24"/>
        </w:rPr>
        <w:t xml:space="preserve"> IR APIM</w:t>
      </w:r>
      <w:r w:rsidR="00200493" w:rsidRPr="00E80270">
        <w:rPr>
          <w:rFonts w:ascii="Trebuchet MS" w:hAnsi="Trebuchet MS"/>
          <w:b/>
          <w:sz w:val="24"/>
          <w:szCs w:val="24"/>
        </w:rPr>
        <w:t xml:space="preserve">ČIŲ </w:t>
      </w:r>
      <w:r w:rsidR="0062365C" w:rsidRPr="00E80270">
        <w:rPr>
          <w:rFonts w:ascii="Trebuchet MS" w:hAnsi="Trebuchet MS"/>
          <w:b/>
          <w:sz w:val="24"/>
          <w:szCs w:val="24"/>
        </w:rPr>
        <w:t xml:space="preserve">TVARKOS </w:t>
      </w:r>
      <w:r w:rsidR="00200493" w:rsidRPr="00E80270">
        <w:rPr>
          <w:rFonts w:ascii="Trebuchet MS" w:hAnsi="Trebuchet MS"/>
          <w:b/>
          <w:sz w:val="24"/>
          <w:szCs w:val="24"/>
        </w:rPr>
        <w:t>APRAŠAS</w:t>
      </w:r>
    </w:p>
    <w:p w14:paraId="10F11E47" w14:textId="77777777" w:rsidR="00BE0E2C" w:rsidRPr="00E80270" w:rsidRDefault="00BE0E2C" w:rsidP="00F5736A">
      <w:pPr>
        <w:jc w:val="both"/>
        <w:rPr>
          <w:rFonts w:ascii="Trebuchet MS" w:hAnsi="Trebuchet MS"/>
          <w:sz w:val="24"/>
          <w:szCs w:val="24"/>
        </w:rPr>
      </w:pPr>
    </w:p>
    <w:p w14:paraId="10F11E48"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Perdavimo sistemos operatorius (toliau – PSO) turi gauti iš Skirstomojo tinklo operatoriaus (toliau – STO) </w:t>
      </w:r>
      <w:r w:rsidR="0001505D" w:rsidRPr="00E80270">
        <w:rPr>
          <w:rFonts w:ascii="Trebuchet MS" w:hAnsi="Trebuchet MS"/>
          <w:sz w:val="24"/>
          <w:szCs w:val="24"/>
        </w:rPr>
        <w:t>TSPĮ</w:t>
      </w:r>
      <w:r w:rsidR="00893D50" w:rsidRPr="00E80270">
        <w:rPr>
          <w:rFonts w:ascii="Trebuchet MS" w:hAnsi="Trebuchet MS"/>
          <w:sz w:val="24"/>
          <w:szCs w:val="24"/>
        </w:rPr>
        <w:t>, DVS</w:t>
      </w:r>
      <w:r w:rsidR="00D84283" w:rsidRPr="00E80270">
        <w:rPr>
          <w:rFonts w:ascii="Trebuchet MS" w:hAnsi="Trebuchet MS"/>
          <w:sz w:val="24"/>
          <w:szCs w:val="24"/>
        </w:rPr>
        <w:t xml:space="preserve"> </w:t>
      </w:r>
      <w:proofErr w:type="spellStart"/>
      <w:r w:rsidR="00D84283" w:rsidRPr="00E80270">
        <w:rPr>
          <w:rFonts w:ascii="Trebuchet MS" w:hAnsi="Trebuchet MS"/>
          <w:sz w:val="24"/>
          <w:szCs w:val="24"/>
        </w:rPr>
        <w:t>teleinformaciją</w:t>
      </w:r>
      <w:proofErr w:type="spellEnd"/>
      <w:r w:rsidR="0001505D" w:rsidRPr="00E80270">
        <w:rPr>
          <w:rFonts w:ascii="Trebuchet MS" w:hAnsi="Trebuchet MS"/>
          <w:sz w:val="24"/>
          <w:szCs w:val="24"/>
        </w:rPr>
        <w:t xml:space="preserve"> ir </w:t>
      </w:r>
      <w:r w:rsidR="00701C4B" w:rsidRPr="00E80270">
        <w:rPr>
          <w:rFonts w:ascii="Trebuchet MS" w:hAnsi="Trebuchet MS"/>
          <w:sz w:val="24"/>
          <w:szCs w:val="24"/>
        </w:rPr>
        <w:t xml:space="preserve">elektros energijos apskaitos </w:t>
      </w:r>
      <w:r w:rsidRPr="00E80270">
        <w:rPr>
          <w:rFonts w:ascii="Trebuchet MS" w:hAnsi="Trebuchet MS"/>
          <w:sz w:val="24"/>
          <w:szCs w:val="24"/>
        </w:rPr>
        <w:t>rodmenis, reikaling</w:t>
      </w:r>
      <w:r w:rsidR="00692B19" w:rsidRPr="00E80270">
        <w:rPr>
          <w:rFonts w:ascii="Trebuchet MS" w:hAnsi="Trebuchet MS"/>
          <w:sz w:val="24"/>
          <w:szCs w:val="24"/>
        </w:rPr>
        <w:t>us</w:t>
      </w:r>
      <w:r w:rsidRPr="00E80270">
        <w:rPr>
          <w:rFonts w:ascii="Trebuchet MS" w:hAnsi="Trebuchet MS"/>
          <w:sz w:val="24"/>
          <w:szCs w:val="24"/>
        </w:rPr>
        <w:t xml:space="preserve"> ilgalaikei plėtrai planuoti, balansavimo funkcijai ir kitoms pareigoms atlikti.</w:t>
      </w:r>
    </w:p>
    <w:p w14:paraId="10F11E49" w14:textId="77777777" w:rsidR="00BE0E2C" w:rsidRPr="00E80270"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STO turi iš </w:t>
      </w:r>
      <w:r w:rsidR="006B3211" w:rsidRPr="00E80270">
        <w:rPr>
          <w:rFonts w:ascii="Trebuchet MS" w:hAnsi="Trebuchet MS"/>
          <w:sz w:val="24"/>
          <w:szCs w:val="24"/>
        </w:rPr>
        <w:t>PSO</w:t>
      </w:r>
      <w:r w:rsidRPr="00E80270">
        <w:rPr>
          <w:rFonts w:ascii="Trebuchet MS" w:hAnsi="Trebuchet MS"/>
          <w:sz w:val="24"/>
          <w:szCs w:val="24"/>
        </w:rPr>
        <w:t xml:space="preserve"> </w:t>
      </w:r>
      <w:r w:rsidR="00692B19" w:rsidRPr="00E80270">
        <w:rPr>
          <w:rFonts w:ascii="Trebuchet MS" w:hAnsi="Trebuchet MS"/>
          <w:sz w:val="24"/>
          <w:szCs w:val="24"/>
        </w:rPr>
        <w:t xml:space="preserve">TSPĮ </w:t>
      </w:r>
      <w:r w:rsidRPr="00E80270">
        <w:rPr>
          <w:rFonts w:ascii="Trebuchet MS" w:hAnsi="Trebuchet MS"/>
          <w:sz w:val="24"/>
          <w:szCs w:val="24"/>
        </w:rPr>
        <w:t xml:space="preserve">gauti </w:t>
      </w:r>
      <w:proofErr w:type="spellStart"/>
      <w:r w:rsidR="00692B19" w:rsidRPr="00E80270">
        <w:rPr>
          <w:rFonts w:ascii="Trebuchet MS" w:hAnsi="Trebuchet MS"/>
          <w:sz w:val="24"/>
          <w:szCs w:val="24"/>
        </w:rPr>
        <w:t>teleinformaciją</w:t>
      </w:r>
      <w:proofErr w:type="spellEnd"/>
      <w:r w:rsidR="00600928" w:rsidRPr="00E80270">
        <w:rPr>
          <w:rFonts w:ascii="Trebuchet MS" w:hAnsi="Trebuchet MS"/>
          <w:sz w:val="24"/>
          <w:szCs w:val="24"/>
        </w:rPr>
        <w:t xml:space="preserve">, </w:t>
      </w:r>
      <w:r w:rsidRPr="00E80270">
        <w:rPr>
          <w:rFonts w:ascii="Trebuchet MS" w:hAnsi="Trebuchet MS"/>
          <w:sz w:val="24"/>
          <w:szCs w:val="24"/>
        </w:rPr>
        <w:t>elektros energijos apskaitos rodmenis, reikaling</w:t>
      </w:r>
      <w:r w:rsidR="00692B19" w:rsidRPr="00E80270">
        <w:rPr>
          <w:rFonts w:ascii="Trebuchet MS" w:hAnsi="Trebuchet MS"/>
          <w:sz w:val="24"/>
          <w:szCs w:val="24"/>
        </w:rPr>
        <w:t>us</w:t>
      </w:r>
      <w:r w:rsidRPr="00E80270">
        <w:rPr>
          <w:rFonts w:ascii="Trebuchet MS" w:hAnsi="Trebuchet MS"/>
          <w:sz w:val="24"/>
          <w:szCs w:val="24"/>
        </w:rPr>
        <w:t xml:space="preserve"> jų pareigoms ir funkcijoms atlikti.</w:t>
      </w:r>
    </w:p>
    <w:p w14:paraId="10F11E4A" w14:textId="77777777" w:rsidR="006B3211" w:rsidRPr="00E80270" w:rsidRDefault="006B3211" w:rsidP="00F5736A">
      <w:pPr>
        <w:numPr>
          <w:ilvl w:val="0"/>
          <w:numId w:val="1"/>
        </w:numPr>
        <w:jc w:val="both"/>
        <w:rPr>
          <w:rFonts w:ascii="Trebuchet MS" w:hAnsi="Trebuchet MS"/>
          <w:sz w:val="24"/>
          <w:szCs w:val="24"/>
        </w:rPr>
      </w:pPr>
      <w:r w:rsidRPr="00E80270">
        <w:rPr>
          <w:rFonts w:ascii="Trebuchet MS" w:hAnsi="Trebuchet MS"/>
          <w:sz w:val="24"/>
          <w:szCs w:val="24"/>
        </w:rPr>
        <w:t>Šio aprašo 1 p.  ir 2 p. nurodytais elektros energijos apskaitos rodmenimis PSO ir STO keičiasi eksploatuojamų elektros apskaitų informacinių sistemų lygyje arba kitais suderintais būdais</w:t>
      </w:r>
      <w:r w:rsidR="004259BF" w:rsidRPr="00E80270">
        <w:rPr>
          <w:rFonts w:ascii="Trebuchet MS" w:hAnsi="Trebuchet MS"/>
          <w:sz w:val="24"/>
          <w:szCs w:val="24"/>
        </w:rPr>
        <w:t xml:space="preserve">. </w:t>
      </w:r>
      <w:r w:rsidRPr="00E80270">
        <w:rPr>
          <w:rFonts w:ascii="Trebuchet MS" w:hAnsi="Trebuchet MS"/>
          <w:sz w:val="24"/>
          <w:szCs w:val="24"/>
        </w:rPr>
        <w:t xml:space="preserve"> </w:t>
      </w:r>
      <w:r w:rsidR="004259BF" w:rsidRPr="00E80270">
        <w:rPr>
          <w:rFonts w:ascii="Trebuchet MS" w:hAnsi="Trebuchet MS"/>
          <w:sz w:val="24"/>
          <w:szCs w:val="24"/>
        </w:rPr>
        <w:t>Duomenų perdavimo</w:t>
      </w:r>
      <w:r w:rsidRPr="00E80270">
        <w:rPr>
          <w:rFonts w:ascii="Trebuchet MS" w:hAnsi="Trebuchet MS"/>
          <w:sz w:val="24"/>
          <w:szCs w:val="24"/>
        </w:rPr>
        <w:t xml:space="preserve"> formatai</w:t>
      </w:r>
      <w:r w:rsidR="004259BF" w:rsidRPr="00E80270">
        <w:rPr>
          <w:rFonts w:ascii="Trebuchet MS" w:hAnsi="Trebuchet MS"/>
          <w:sz w:val="24"/>
          <w:szCs w:val="24"/>
        </w:rPr>
        <w:t xml:space="preserve"> turi būti tarpusavyje suderinti</w:t>
      </w:r>
      <w:r w:rsidRPr="00E80270">
        <w:rPr>
          <w:rFonts w:ascii="Trebuchet MS" w:hAnsi="Trebuchet MS"/>
          <w:sz w:val="24"/>
          <w:szCs w:val="24"/>
        </w:rPr>
        <w:t>.</w:t>
      </w:r>
    </w:p>
    <w:p w14:paraId="10F11E4B"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atliekantis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TP savo dalies rekonstrukciją pirmasis, ruošdamas rekonstrukcijos techninį projektą, privalo gauti kito operatoriaus technines sąlygas apie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ir jas įvertina savo projekte.</w:t>
      </w:r>
    </w:p>
    <w:p w14:paraId="10F11E4C"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 xml:space="preserve">Tinklo operatorius, išduodamas technines sąlygas turi teisę prašyti išsaugoti esamas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apimtis, jų atsisakyti arba, esant galimybei, papildyti naujais signalais.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apimtys derinamos rengiant darbo projektą.</w:t>
      </w:r>
    </w:p>
    <w:p w14:paraId="10F11E4D" w14:textId="77777777" w:rsidR="00670930" w:rsidRPr="00E80270" w:rsidRDefault="00670930" w:rsidP="00F5736A">
      <w:pPr>
        <w:numPr>
          <w:ilvl w:val="0"/>
          <w:numId w:val="1"/>
        </w:numPr>
        <w:jc w:val="both"/>
        <w:rPr>
          <w:rFonts w:ascii="Trebuchet MS" w:hAnsi="Trebuchet MS"/>
          <w:sz w:val="24"/>
          <w:szCs w:val="24"/>
        </w:rPr>
      </w:pPr>
      <w:r w:rsidRPr="00E80270">
        <w:rPr>
          <w:rFonts w:ascii="Trebuchet MS" w:hAnsi="Trebuchet MS"/>
          <w:sz w:val="24"/>
          <w:szCs w:val="24"/>
        </w:rPr>
        <w:t>Paruoštas techninis projektas turi būti suderintas su kito tinklo operatoriumi. Jei reikia, turi būti atlikta projekto ekspertizė.</w:t>
      </w:r>
    </w:p>
    <w:p w14:paraId="10F11E4E" w14:textId="77777777" w:rsidR="00670930" w:rsidRPr="00E80270" w:rsidRDefault="00EF420E" w:rsidP="00F5736A">
      <w:pPr>
        <w:numPr>
          <w:ilvl w:val="0"/>
          <w:numId w:val="1"/>
        </w:numPr>
        <w:jc w:val="both"/>
        <w:rPr>
          <w:rFonts w:ascii="Trebuchet MS" w:hAnsi="Trebuchet MS"/>
          <w:sz w:val="24"/>
          <w:szCs w:val="24"/>
        </w:rPr>
      </w:pPr>
      <w:r w:rsidRPr="00E80270">
        <w:rPr>
          <w:rFonts w:ascii="Trebuchet MS" w:hAnsi="Trebuchet MS"/>
          <w:b/>
          <w:sz w:val="24"/>
          <w:szCs w:val="24"/>
        </w:rPr>
        <w:t>Tinklo operatoriui diegiant tik TSPĮ</w:t>
      </w:r>
      <w:r w:rsidR="00670930" w:rsidRPr="00E80270">
        <w:rPr>
          <w:rFonts w:ascii="Trebuchet MS" w:hAnsi="Trebuchet MS"/>
          <w:sz w:val="24"/>
          <w:szCs w:val="24"/>
        </w:rPr>
        <w:t>, tinklo operatorius parengia ir su kito tinklo operatoriumi suderina darbo (techninį-darbo) projektą, įvertinant darbų apimtis ir sąmatas kito operatoriaus dalyje (pakeitimai PSO/STO dalyje).</w:t>
      </w:r>
    </w:p>
    <w:p w14:paraId="10F11E4F" w14:textId="77777777" w:rsidR="003C1DFB" w:rsidRPr="00E80270" w:rsidRDefault="00505B1D" w:rsidP="00125AC1">
      <w:pPr>
        <w:numPr>
          <w:ilvl w:val="0"/>
          <w:numId w:val="1"/>
        </w:numPr>
        <w:jc w:val="both"/>
        <w:rPr>
          <w:rFonts w:ascii="Trebuchet MS" w:hAnsi="Trebuchet MS"/>
          <w:sz w:val="24"/>
          <w:szCs w:val="24"/>
        </w:rPr>
      </w:pPr>
      <w:r w:rsidRPr="00E80270">
        <w:rPr>
          <w:rFonts w:ascii="Trebuchet MS" w:hAnsi="Trebuchet MS"/>
          <w:sz w:val="24"/>
          <w:szCs w:val="24"/>
        </w:rPr>
        <w:t xml:space="preserve">PSO, išduodamas technines sąlygas STO, nurodo, kad pasibaigus ST dalies rekonstrukcijos projektui, STO įsipareigoja peržiūrėti ir atnaujinti </w:t>
      </w:r>
      <w:r w:rsidR="007F2B4B" w:rsidRPr="00E80270">
        <w:rPr>
          <w:rFonts w:ascii="Trebuchet MS" w:hAnsi="Trebuchet MS"/>
          <w:sz w:val="24"/>
          <w:szCs w:val="24"/>
        </w:rPr>
        <w:t xml:space="preserve">parduodamos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sąrašus ir suderinti su PSO Sistemos valdymo centru.</w:t>
      </w:r>
    </w:p>
    <w:p w14:paraId="10F11E50"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 xml:space="preserve">Duomenų mainų būdai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perdavimui tarp operatorių:</w:t>
      </w:r>
    </w:p>
    <w:p w14:paraId="10F11E51"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TSPĮ </w:t>
      </w:r>
      <w:r w:rsidR="00704B28" w:rsidRPr="00E80270">
        <w:rPr>
          <w:rFonts w:ascii="Arial" w:hAnsi="Arial" w:cs="Arial"/>
          <w:sz w:val="24"/>
          <w:szCs w:val="24"/>
        </w:rPr>
        <w:t>→</w:t>
      </w:r>
      <w:r w:rsidRPr="00E80270">
        <w:rPr>
          <w:rFonts w:ascii="Trebuchet MS" w:hAnsi="Trebuchet MS"/>
          <w:sz w:val="24"/>
          <w:szCs w:val="24"/>
        </w:rPr>
        <w:t xml:space="preserve">PSO DVS </w:t>
      </w:r>
    </w:p>
    <w:p w14:paraId="10F11E52"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STO TSPĮ </w:t>
      </w:r>
      <w:r w:rsidR="00704B28" w:rsidRPr="00E80270">
        <w:rPr>
          <w:rFonts w:ascii="Arial" w:hAnsi="Arial" w:cs="Arial"/>
          <w:sz w:val="24"/>
          <w:szCs w:val="24"/>
        </w:rPr>
        <w:t>→</w:t>
      </w:r>
      <w:r w:rsidRPr="00E80270">
        <w:rPr>
          <w:rFonts w:ascii="Trebuchet MS" w:hAnsi="Trebuchet MS"/>
          <w:sz w:val="24"/>
          <w:szCs w:val="24"/>
        </w:rPr>
        <w:t xml:space="preserve">  STO DVS</w:t>
      </w:r>
    </w:p>
    <w:p w14:paraId="10F11E53"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STO DVS </w:t>
      </w:r>
      <w:r w:rsidR="00704B28" w:rsidRPr="00E80270">
        <w:rPr>
          <w:rFonts w:ascii="Arial" w:hAnsi="Arial" w:cs="Arial"/>
          <w:sz w:val="24"/>
          <w:szCs w:val="24"/>
        </w:rPr>
        <w:t>→</w:t>
      </w:r>
      <w:r w:rsidRPr="00E80270">
        <w:rPr>
          <w:rFonts w:ascii="Trebuchet MS" w:hAnsi="Trebuchet MS"/>
          <w:sz w:val="24"/>
          <w:szCs w:val="24"/>
        </w:rPr>
        <w:t xml:space="preserve"> PSO DVS </w:t>
      </w:r>
    </w:p>
    <w:p w14:paraId="10F11E54"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PSO TSPĮ </w:t>
      </w:r>
      <w:r w:rsidR="00704B28" w:rsidRPr="00E80270">
        <w:rPr>
          <w:rFonts w:ascii="Arial" w:hAnsi="Arial" w:cs="Arial"/>
          <w:sz w:val="24"/>
          <w:szCs w:val="24"/>
        </w:rPr>
        <w:t>→</w:t>
      </w:r>
      <w:r w:rsidRPr="00E80270">
        <w:rPr>
          <w:rFonts w:ascii="Trebuchet MS" w:hAnsi="Trebuchet MS"/>
          <w:sz w:val="24"/>
          <w:szCs w:val="24"/>
        </w:rPr>
        <w:t xml:space="preserve"> PSO DVS </w:t>
      </w:r>
      <w:r w:rsidR="00704B28" w:rsidRPr="00E80270">
        <w:rPr>
          <w:rFonts w:ascii="Arial" w:hAnsi="Arial" w:cs="Arial"/>
          <w:sz w:val="24"/>
          <w:szCs w:val="24"/>
        </w:rPr>
        <w:t>→</w:t>
      </w:r>
      <w:r w:rsidRPr="00E80270">
        <w:rPr>
          <w:rFonts w:ascii="Trebuchet MS" w:hAnsi="Trebuchet MS"/>
          <w:sz w:val="24"/>
          <w:szCs w:val="24"/>
        </w:rPr>
        <w:t xml:space="preserve"> STO DMS (Po STO DMS (angl. </w:t>
      </w:r>
      <w:proofErr w:type="spellStart"/>
      <w:r w:rsidRPr="00E80270">
        <w:rPr>
          <w:rFonts w:ascii="Trebuchet MS" w:hAnsi="Trebuchet MS"/>
          <w:sz w:val="24"/>
          <w:szCs w:val="24"/>
        </w:rPr>
        <w:t>Distribution</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Management</w:t>
      </w:r>
      <w:proofErr w:type="spellEnd"/>
      <w:r w:rsidRPr="00E80270">
        <w:rPr>
          <w:rFonts w:ascii="Trebuchet MS" w:hAnsi="Trebuchet MS"/>
          <w:sz w:val="24"/>
          <w:szCs w:val="24"/>
        </w:rPr>
        <w:t xml:space="preserve"> System) įdiegimo)</w:t>
      </w:r>
    </w:p>
    <w:p w14:paraId="10F11E55" w14:textId="2C9909B8"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(naudojamas, bet naujai diegiant ar rekonstruojant TSPĮ </w:t>
      </w:r>
      <w:r w:rsidRPr="00E80270">
        <w:rPr>
          <w:rFonts w:ascii="Trebuchet MS" w:hAnsi="Trebuchet MS"/>
          <w:b/>
          <w:sz w:val="24"/>
          <w:szCs w:val="24"/>
        </w:rPr>
        <w:t>nenaudoti</w:t>
      </w:r>
      <w:r w:rsidRPr="00E80270">
        <w:rPr>
          <w:rFonts w:ascii="Trebuchet MS" w:hAnsi="Trebuchet MS"/>
          <w:sz w:val="24"/>
          <w:szCs w:val="24"/>
        </w:rPr>
        <w:t>)</w:t>
      </w:r>
    </w:p>
    <w:p w14:paraId="10F11E56" w14:textId="77777777" w:rsidR="009D4406" w:rsidRPr="00E80270" w:rsidRDefault="009D4406" w:rsidP="00F5736A">
      <w:pPr>
        <w:numPr>
          <w:ilvl w:val="0"/>
          <w:numId w:val="1"/>
        </w:numPr>
        <w:jc w:val="both"/>
        <w:rPr>
          <w:rFonts w:ascii="Trebuchet MS" w:hAnsi="Trebuchet MS"/>
          <w:sz w:val="24"/>
          <w:szCs w:val="24"/>
        </w:rPr>
      </w:pPr>
      <w:r w:rsidRPr="00E80270">
        <w:rPr>
          <w:rFonts w:ascii="Trebuchet MS" w:hAnsi="Trebuchet MS"/>
          <w:sz w:val="24"/>
          <w:szCs w:val="24"/>
        </w:rPr>
        <w:t>Duomenų mainų protokolai:</w:t>
      </w:r>
    </w:p>
    <w:p w14:paraId="10F11E57" w14:textId="77777777"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Pr="00E80270">
        <w:rPr>
          <w:rFonts w:ascii="Arial" w:hAnsi="Arial" w:cs="Arial"/>
          <w:sz w:val="24"/>
          <w:szCs w:val="24"/>
        </w:rPr>
        <w:t>↔</w:t>
      </w:r>
      <w:r w:rsidRPr="00E80270">
        <w:rPr>
          <w:rFonts w:ascii="Trebuchet MS" w:hAnsi="Trebuchet MS"/>
          <w:sz w:val="24"/>
          <w:szCs w:val="24"/>
        </w:rPr>
        <w:t xml:space="preserve"> PSO TSP</w:t>
      </w:r>
      <w:r w:rsidRPr="00E80270">
        <w:rPr>
          <w:rFonts w:ascii="Trebuchet MS" w:hAnsi="Trebuchet MS" w:cs="Trebuchet MS"/>
          <w:sz w:val="24"/>
          <w:szCs w:val="24"/>
        </w:rPr>
        <w:t>Į</w:t>
      </w:r>
      <w:r w:rsidRPr="00E80270">
        <w:rPr>
          <w:rFonts w:ascii="Trebuchet MS" w:hAnsi="Trebuchet MS"/>
          <w:sz w:val="24"/>
          <w:szCs w:val="24"/>
        </w:rPr>
        <w:t xml:space="preserve"> -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w:t>
      </w:r>
    </w:p>
    <w:p w14:paraId="10F11E58" w14:textId="6AAD3F85" w:rsidR="009D4406" w:rsidRPr="00E80270" w:rsidRDefault="009D4406"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TSPĮ </w:t>
      </w:r>
      <w:r w:rsidR="00704B28" w:rsidRPr="00E80270">
        <w:rPr>
          <w:rFonts w:ascii="Arial" w:hAnsi="Arial" w:cs="Arial"/>
          <w:sz w:val="24"/>
          <w:szCs w:val="24"/>
        </w:rPr>
        <w:t>→</w:t>
      </w:r>
      <w:r w:rsidRPr="00E80270">
        <w:rPr>
          <w:rFonts w:ascii="Trebuchet MS" w:hAnsi="Trebuchet MS"/>
          <w:sz w:val="24"/>
          <w:szCs w:val="24"/>
        </w:rPr>
        <w:t xml:space="preserve"> PSO DVS  - </w:t>
      </w:r>
      <w:r w:rsidR="009A3E15" w:rsidRPr="00E80270">
        <w:rPr>
          <w:rFonts w:ascii="Trebuchet MS" w:hAnsi="Trebuchet MS"/>
          <w:sz w:val="24"/>
          <w:szCs w:val="24"/>
        </w:rPr>
        <w:t>IEC 60870-5-10</w:t>
      </w:r>
      <w:r w:rsidR="009A3E15">
        <w:rPr>
          <w:rFonts w:ascii="Trebuchet MS" w:hAnsi="Trebuchet MS"/>
          <w:sz w:val="24"/>
          <w:szCs w:val="24"/>
        </w:rPr>
        <w:t>1</w:t>
      </w:r>
      <w:r w:rsidR="009A3E15" w:rsidRPr="00E80270">
        <w:rPr>
          <w:rFonts w:ascii="Trebuchet MS" w:hAnsi="Trebuchet MS"/>
          <w:sz w:val="24"/>
          <w:szCs w:val="24"/>
        </w:rPr>
        <w:t xml:space="preserve"> (Slave)</w:t>
      </w:r>
      <w:r w:rsidR="009A3E15">
        <w:rPr>
          <w:rFonts w:ascii="Trebuchet MS" w:hAnsi="Trebuchet MS"/>
          <w:sz w:val="24"/>
          <w:szCs w:val="24"/>
        </w:rPr>
        <w:t xml:space="preserve"> arba </w:t>
      </w:r>
      <w:r w:rsidRPr="00E80270">
        <w:rPr>
          <w:rFonts w:ascii="Trebuchet MS" w:hAnsi="Trebuchet MS"/>
          <w:sz w:val="24"/>
          <w:szCs w:val="24"/>
        </w:rPr>
        <w:t xml:space="preserve">IEC 60870-5-104 </w:t>
      </w:r>
      <w:r w:rsidR="00704B28" w:rsidRPr="00E80270">
        <w:rPr>
          <w:rFonts w:ascii="Trebuchet MS" w:hAnsi="Trebuchet MS"/>
          <w:sz w:val="24"/>
          <w:szCs w:val="24"/>
        </w:rPr>
        <w:t>(Slave)</w:t>
      </w:r>
    </w:p>
    <w:p w14:paraId="10F11E59" w14:textId="77777777"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 xml:space="preserve">STO DVS </w:t>
      </w:r>
      <w:r w:rsidRPr="00E80270">
        <w:rPr>
          <w:rFonts w:ascii="Arial" w:hAnsi="Arial" w:cs="Arial"/>
          <w:sz w:val="24"/>
          <w:szCs w:val="24"/>
        </w:rPr>
        <w:t>→</w:t>
      </w:r>
      <w:r w:rsidRPr="00E80270">
        <w:rPr>
          <w:rFonts w:ascii="Trebuchet MS" w:hAnsi="Trebuchet MS"/>
          <w:sz w:val="24"/>
          <w:szCs w:val="24"/>
        </w:rPr>
        <w:t xml:space="preserve"> PSO DVS - IEC 60870-5-101 (Slave)</w:t>
      </w:r>
    </w:p>
    <w:p w14:paraId="10F11E5A" w14:textId="315BE7FF" w:rsidR="00704B28" w:rsidRPr="00E80270" w:rsidRDefault="00704B28" w:rsidP="00F5736A">
      <w:pPr>
        <w:numPr>
          <w:ilvl w:val="1"/>
          <w:numId w:val="1"/>
        </w:numPr>
        <w:jc w:val="both"/>
        <w:rPr>
          <w:rFonts w:ascii="Trebuchet MS" w:hAnsi="Trebuchet MS"/>
          <w:sz w:val="24"/>
          <w:szCs w:val="24"/>
        </w:rPr>
      </w:pPr>
      <w:r w:rsidRPr="00E80270">
        <w:rPr>
          <w:rFonts w:ascii="Trebuchet MS" w:hAnsi="Trebuchet MS"/>
          <w:sz w:val="24"/>
          <w:szCs w:val="24"/>
        </w:rPr>
        <w:t>STO DVS</w:t>
      </w:r>
      <w:r w:rsidRPr="00E80270">
        <w:rPr>
          <w:rFonts w:ascii="Arial" w:hAnsi="Arial" w:cs="Arial"/>
          <w:sz w:val="24"/>
          <w:szCs w:val="24"/>
        </w:rPr>
        <w:t>↔</w:t>
      </w:r>
      <w:r w:rsidRPr="00E80270">
        <w:rPr>
          <w:rFonts w:ascii="Trebuchet MS" w:hAnsi="Trebuchet MS"/>
          <w:sz w:val="24"/>
          <w:szCs w:val="24"/>
        </w:rPr>
        <w:t xml:space="preserve">PSO DVS </w:t>
      </w:r>
      <w:r w:rsidRPr="00E80270">
        <w:rPr>
          <w:rFonts w:ascii="Trebuchet MS" w:hAnsi="Trebuchet MS" w:cs="Trebuchet MS"/>
          <w:sz w:val="24"/>
          <w:szCs w:val="24"/>
        </w:rPr>
        <w:t>–</w:t>
      </w:r>
      <w:r w:rsidRPr="00E80270">
        <w:rPr>
          <w:rFonts w:ascii="Trebuchet MS" w:hAnsi="Trebuchet MS"/>
          <w:sz w:val="24"/>
          <w:szCs w:val="24"/>
        </w:rPr>
        <w:t xml:space="preserve"> ICCP </w:t>
      </w:r>
    </w:p>
    <w:p w14:paraId="10F11E5B" w14:textId="77777777" w:rsidR="00E21FF2" w:rsidRPr="00E80270" w:rsidRDefault="00E21FF2" w:rsidP="00F5736A">
      <w:pPr>
        <w:numPr>
          <w:ilvl w:val="0"/>
          <w:numId w:val="1"/>
        </w:numPr>
        <w:jc w:val="both"/>
        <w:rPr>
          <w:rFonts w:ascii="Trebuchet MS" w:hAnsi="Trebuchet MS"/>
          <w:sz w:val="24"/>
          <w:szCs w:val="24"/>
        </w:rPr>
      </w:pPr>
      <w:r w:rsidRPr="00E80270">
        <w:rPr>
          <w:rFonts w:ascii="Trebuchet MS" w:hAnsi="Trebuchet MS"/>
          <w:sz w:val="24"/>
          <w:szCs w:val="24"/>
        </w:rPr>
        <w:t>Sujungimas tarp PSO ir STO TSPĮ:</w:t>
      </w:r>
    </w:p>
    <w:p w14:paraId="10F11E5C" w14:textId="2DDFE36D"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PSO dalies įranga: PSO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D" w14:textId="01249283" w:rsidR="00E21FF2"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Operatoriaus, kuris rekonstravimą vykdo antras, dalies įranga: šviesolaidinis kabelis</w:t>
      </w:r>
      <w:r w:rsidR="00AF4DCC" w:rsidRPr="00E80270">
        <w:rPr>
          <w:rFonts w:ascii="Trebuchet MS" w:hAnsi="Trebuchet MS"/>
          <w:sz w:val="24"/>
          <w:szCs w:val="24"/>
        </w:rPr>
        <w:t>,  šviesolaidinis skirstymo įrenginys</w:t>
      </w:r>
      <w:r w:rsidR="00344F54">
        <w:rPr>
          <w:rFonts w:ascii="Trebuchet MS" w:hAnsi="Trebuchet MS"/>
          <w:sz w:val="24"/>
          <w:szCs w:val="24"/>
        </w:rPr>
        <w:t>;</w:t>
      </w:r>
    </w:p>
    <w:p w14:paraId="10F11E5E" w14:textId="73154AC2" w:rsidR="009A3DC8" w:rsidRPr="00E80270" w:rsidRDefault="00E21FF2" w:rsidP="00F5736A">
      <w:pPr>
        <w:numPr>
          <w:ilvl w:val="1"/>
          <w:numId w:val="1"/>
        </w:numPr>
        <w:jc w:val="both"/>
        <w:rPr>
          <w:rFonts w:ascii="Trebuchet MS" w:hAnsi="Trebuchet MS"/>
          <w:sz w:val="24"/>
          <w:szCs w:val="24"/>
        </w:rPr>
      </w:pPr>
      <w:r w:rsidRPr="00E80270">
        <w:rPr>
          <w:rFonts w:ascii="Trebuchet MS" w:hAnsi="Trebuchet MS"/>
          <w:sz w:val="24"/>
          <w:szCs w:val="24"/>
        </w:rPr>
        <w:t>STO dalies įranga: STO TSPĮ,  šviesolaidiniai</w:t>
      </w:r>
      <w:r w:rsidR="00CE0B4A" w:rsidRPr="00E80270">
        <w:rPr>
          <w:rFonts w:ascii="Trebuchet MS" w:hAnsi="Trebuchet MS"/>
          <w:sz w:val="24"/>
          <w:szCs w:val="24"/>
        </w:rPr>
        <w:t>-</w:t>
      </w:r>
      <w:r w:rsidRPr="00E80270">
        <w:rPr>
          <w:rFonts w:ascii="Trebuchet MS" w:hAnsi="Trebuchet MS"/>
          <w:sz w:val="24"/>
          <w:szCs w:val="24"/>
        </w:rPr>
        <w:t xml:space="preserve"> elektriniai keitikliai</w:t>
      </w:r>
      <w:r w:rsidR="00344F54">
        <w:rPr>
          <w:rFonts w:ascii="Trebuchet MS" w:hAnsi="Trebuchet MS"/>
          <w:sz w:val="24"/>
          <w:szCs w:val="24"/>
        </w:rPr>
        <w:t>;</w:t>
      </w:r>
    </w:p>
    <w:p w14:paraId="10F11E5F" w14:textId="77777777" w:rsidR="00E21FF2" w:rsidRPr="00E80270" w:rsidRDefault="009A3DC8" w:rsidP="00F5736A">
      <w:pPr>
        <w:numPr>
          <w:ilvl w:val="1"/>
          <w:numId w:val="1"/>
        </w:numPr>
        <w:jc w:val="both"/>
        <w:rPr>
          <w:rFonts w:ascii="Trebuchet MS" w:hAnsi="Trebuchet MS"/>
          <w:sz w:val="24"/>
          <w:szCs w:val="24"/>
        </w:rPr>
      </w:pPr>
      <w:r w:rsidRPr="00E80270">
        <w:rPr>
          <w:rFonts w:ascii="Trebuchet MS" w:hAnsi="Trebuchet MS"/>
          <w:sz w:val="24"/>
          <w:szCs w:val="24"/>
        </w:rPr>
        <w:t>šviesolaidiniai- elektrini</w:t>
      </w:r>
      <w:r w:rsidR="00AC5E77" w:rsidRPr="00E80270">
        <w:rPr>
          <w:rFonts w:ascii="Trebuchet MS" w:hAnsi="Trebuchet MS"/>
          <w:sz w:val="24"/>
          <w:szCs w:val="24"/>
        </w:rPr>
        <w:t xml:space="preserve">ai keitikliai </w:t>
      </w:r>
      <w:r w:rsidRPr="00E80270">
        <w:rPr>
          <w:rFonts w:ascii="Trebuchet MS" w:hAnsi="Trebuchet MS"/>
          <w:sz w:val="24"/>
          <w:szCs w:val="24"/>
        </w:rPr>
        <w:t xml:space="preserve">turi būti analogiški </w:t>
      </w:r>
      <w:r w:rsidR="00AC5E77" w:rsidRPr="00E80270">
        <w:rPr>
          <w:rFonts w:ascii="Trebuchet MS" w:hAnsi="Trebuchet MS"/>
          <w:sz w:val="24"/>
          <w:szCs w:val="24"/>
        </w:rPr>
        <w:t>ir suderinami tarpusavyje.</w:t>
      </w:r>
      <w:r w:rsidRPr="00E80270">
        <w:rPr>
          <w:rFonts w:ascii="Trebuchet MS" w:hAnsi="Trebuchet MS"/>
          <w:sz w:val="24"/>
          <w:szCs w:val="24"/>
        </w:rPr>
        <w:t xml:space="preserve"> </w:t>
      </w:r>
    </w:p>
    <w:p w14:paraId="10F11E60" w14:textId="77777777" w:rsidR="003B554B" w:rsidRPr="00E80270" w:rsidRDefault="009D4406"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apmokestinimas:</w:t>
      </w:r>
    </w:p>
    <w:p w14:paraId="10F11E61" w14:textId="72D503EF" w:rsidR="00CE0B4A" w:rsidRPr="00E80270" w:rsidRDefault="00891699" w:rsidP="00F5736A">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Teleinformacija</w:t>
      </w:r>
      <w:proofErr w:type="spellEnd"/>
      <w:r w:rsidRPr="00E80270">
        <w:rPr>
          <w:rFonts w:ascii="Trebuchet MS" w:hAnsi="Trebuchet MS"/>
          <w:sz w:val="24"/>
          <w:szCs w:val="24"/>
        </w:rPr>
        <w:t>, numatyta Lentelėje Nr.1 nėra apmokestinama</w:t>
      </w:r>
      <w:r w:rsidR="00FB7016">
        <w:rPr>
          <w:rFonts w:ascii="Trebuchet MS" w:hAnsi="Trebuchet MS"/>
          <w:sz w:val="24"/>
          <w:szCs w:val="24"/>
        </w:rPr>
        <w:t>,</w:t>
      </w:r>
      <w:r w:rsidRPr="00E80270">
        <w:rPr>
          <w:rFonts w:ascii="Trebuchet MS" w:hAnsi="Trebuchet MS"/>
          <w:sz w:val="24"/>
          <w:szCs w:val="24"/>
        </w:rPr>
        <w:t xml:space="preserve"> kai  jos perdavimui naudojami </w:t>
      </w:r>
      <w:r w:rsidR="00754BF6" w:rsidRPr="00E80270">
        <w:rPr>
          <w:rFonts w:ascii="Trebuchet MS" w:hAnsi="Trebuchet MS"/>
          <w:sz w:val="24"/>
          <w:szCs w:val="24"/>
        </w:rPr>
        <w:t>duomenų mainų perdavimo būdai</w:t>
      </w:r>
      <w:r w:rsidR="003B554B" w:rsidRPr="00E80270">
        <w:rPr>
          <w:rFonts w:ascii="Trebuchet MS" w:hAnsi="Trebuchet MS"/>
          <w:sz w:val="24"/>
          <w:szCs w:val="24"/>
        </w:rPr>
        <w:t xml:space="preserve"> numatyti  punktuose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a,</w:t>
      </w:r>
      <w:r w:rsidR="003B554B" w:rsidRPr="00E80270">
        <w:rPr>
          <w:rFonts w:ascii="Trebuchet MS" w:hAnsi="Trebuchet MS"/>
          <w:sz w:val="24"/>
          <w:szCs w:val="24"/>
        </w:rPr>
        <w:t xml:space="preserve"> </w:t>
      </w:r>
      <w:r w:rsidR="00BC1D11" w:rsidRPr="00E80270">
        <w:rPr>
          <w:rFonts w:ascii="Trebuchet MS" w:hAnsi="Trebuchet MS"/>
          <w:sz w:val="24"/>
          <w:szCs w:val="24"/>
        </w:rPr>
        <w:t>9</w:t>
      </w:r>
      <w:r w:rsidR="003B554B" w:rsidRPr="00E80270">
        <w:rPr>
          <w:rFonts w:ascii="Trebuchet MS" w:hAnsi="Trebuchet MS"/>
          <w:sz w:val="24"/>
          <w:szCs w:val="24"/>
        </w:rPr>
        <w:t>.</w:t>
      </w:r>
      <w:r w:rsidR="00FB7016">
        <w:rPr>
          <w:rFonts w:ascii="Trebuchet MS" w:hAnsi="Trebuchet MS"/>
          <w:sz w:val="24"/>
          <w:szCs w:val="24"/>
        </w:rPr>
        <w:t>b</w:t>
      </w:r>
      <w:r w:rsidR="003B554B" w:rsidRPr="00E80270">
        <w:rPr>
          <w:rFonts w:ascii="Trebuchet MS" w:hAnsi="Trebuchet MS"/>
          <w:sz w:val="24"/>
          <w:szCs w:val="24"/>
        </w:rPr>
        <w:t>;</w:t>
      </w:r>
      <w:r w:rsidR="001409A2" w:rsidRPr="00E80270" w:rsidDel="001409A2">
        <w:rPr>
          <w:rFonts w:ascii="Trebuchet MS" w:hAnsi="Trebuchet MS"/>
          <w:sz w:val="24"/>
          <w:szCs w:val="24"/>
        </w:rPr>
        <w:t xml:space="preserve"> </w:t>
      </w:r>
    </w:p>
    <w:p w14:paraId="10F11E62" w14:textId="0616B236" w:rsidR="005A199B" w:rsidRPr="00E80270" w:rsidRDefault="004A1F29" w:rsidP="00F5736A">
      <w:pPr>
        <w:numPr>
          <w:ilvl w:val="1"/>
          <w:numId w:val="1"/>
        </w:numPr>
        <w:jc w:val="both"/>
        <w:rPr>
          <w:rFonts w:ascii="Trebuchet MS" w:hAnsi="Trebuchet MS"/>
          <w:sz w:val="24"/>
          <w:szCs w:val="24"/>
        </w:rPr>
      </w:pPr>
      <w:r w:rsidRPr="00E80270">
        <w:rPr>
          <w:rFonts w:ascii="Trebuchet MS" w:hAnsi="Trebuchet MS"/>
          <w:sz w:val="24"/>
          <w:szCs w:val="24"/>
        </w:rPr>
        <w:lastRenderedPageBreak/>
        <w:t xml:space="preserve">Visi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apmokestinimo atvejai apsprendžiami</w:t>
      </w:r>
      <w:r w:rsidR="001409A2" w:rsidRPr="00E80270">
        <w:rPr>
          <w:rFonts w:ascii="Trebuchet MS" w:hAnsi="Trebuchet MS"/>
          <w:sz w:val="24"/>
          <w:szCs w:val="24"/>
        </w:rPr>
        <w:t xml:space="preserve"> </w:t>
      </w:r>
      <w:r w:rsidRPr="00E80270">
        <w:rPr>
          <w:rFonts w:ascii="Trebuchet MS" w:hAnsi="Trebuchet MS"/>
          <w:sz w:val="24"/>
          <w:szCs w:val="24"/>
        </w:rPr>
        <w:t xml:space="preserve">atskirais </w:t>
      </w:r>
      <w:r w:rsidR="00CE0B4A" w:rsidRPr="00E80270">
        <w:rPr>
          <w:rFonts w:ascii="Trebuchet MS" w:hAnsi="Trebuchet MS"/>
          <w:sz w:val="24"/>
          <w:szCs w:val="24"/>
        </w:rPr>
        <w:t>dvišali</w:t>
      </w:r>
      <w:r w:rsidRPr="00E80270">
        <w:rPr>
          <w:rFonts w:ascii="Trebuchet MS" w:hAnsi="Trebuchet MS"/>
          <w:sz w:val="24"/>
          <w:szCs w:val="24"/>
        </w:rPr>
        <w:t>ai</w:t>
      </w:r>
      <w:r w:rsidR="00CE0B4A" w:rsidRPr="00E80270">
        <w:rPr>
          <w:rFonts w:ascii="Trebuchet MS" w:hAnsi="Trebuchet MS"/>
          <w:sz w:val="24"/>
          <w:szCs w:val="24"/>
        </w:rPr>
        <w:t>s susitarim</w:t>
      </w:r>
      <w:r w:rsidRPr="00E80270">
        <w:rPr>
          <w:rFonts w:ascii="Trebuchet MS" w:hAnsi="Trebuchet MS"/>
          <w:sz w:val="24"/>
          <w:szCs w:val="24"/>
        </w:rPr>
        <w:t>ai</w:t>
      </w:r>
      <w:r w:rsidR="00CE0B4A" w:rsidRPr="00E80270">
        <w:rPr>
          <w:rFonts w:ascii="Trebuchet MS" w:hAnsi="Trebuchet MS"/>
          <w:sz w:val="24"/>
          <w:szCs w:val="24"/>
        </w:rPr>
        <w:t>s</w:t>
      </w:r>
      <w:r w:rsidR="005D3A8B">
        <w:rPr>
          <w:rFonts w:ascii="Trebuchet MS" w:hAnsi="Trebuchet MS"/>
          <w:sz w:val="24"/>
          <w:szCs w:val="24"/>
        </w:rPr>
        <w:t>.</w:t>
      </w:r>
    </w:p>
    <w:p w14:paraId="7DCE12DA" w14:textId="77777777" w:rsidR="00FB7016" w:rsidRDefault="00BE0E2C" w:rsidP="00F5736A">
      <w:pPr>
        <w:numPr>
          <w:ilvl w:val="0"/>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p>
    <w:p w14:paraId="10F11E63" w14:textId="63772F99" w:rsidR="00BE0E2C" w:rsidRPr="00E80270" w:rsidRDefault="00FB7016" w:rsidP="0015037B">
      <w:pPr>
        <w:numPr>
          <w:ilvl w:val="1"/>
          <w:numId w:val="1"/>
        </w:numPr>
        <w:jc w:val="both"/>
        <w:rPr>
          <w:rFonts w:ascii="Trebuchet MS" w:hAnsi="Trebuchet MS"/>
          <w:sz w:val="24"/>
          <w:szCs w:val="24"/>
        </w:rPr>
      </w:pP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mainų apimtys</w:t>
      </w:r>
      <w:r w:rsidR="00BE0E2C" w:rsidRPr="00E80270">
        <w:rPr>
          <w:rFonts w:ascii="Trebuchet MS" w:hAnsi="Trebuchet MS"/>
          <w:sz w:val="24"/>
          <w:szCs w:val="24"/>
        </w:rPr>
        <w:t xml:space="preserve"> </w:t>
      </w:r>
      <w:r w:rsidR="009D4406" w:rsidRPr="00E80270">
        <w:rPr>
          <w:rFonts w:ascii="Trebuchet MS" w:hAnsi="Trebuchet MS"/>
          <w:sz w:val="24"/>
          <w:szCs w:val="24"/>
        </w:rPr>
        <w:t>(Lentelė</w:t>
      </w:r>
      <w:r w:rsidR="006B6BF2" w:rsidRPr="00E80270">
        <w:rPr>
          <w:rFonts w:ascii="Trebuchet MS" w:hAnsi="Trebuchet MS"/>
          <w:sz w:val="24"/>
          <w:szCs w:val="24"/>
        </w:rPr>
        <w:t xml:space="preserve"> Nr.1</w:t>
      </w:r>
      <w:r w:rsidR="009D4406" w:rsidRPr="00E80270">
        <w:rPr>
          <w:rFonts w:ascii="Trebuchet MS" w:hAnsi="Trebuchet MS"/>
          <w:sz w:val="24"/>
          <w:szCs w:val="24"/>
        </w:rPr>
        <w:t>)</w:t>
      </w:r>
      <w:r w:rsidR="006B6BF2" w:rsidRPr="00E80270">
        <w:rPr>
          <w:rFonts w:ascii="Trebuchet MS" w:hAnsi="Trebuchet MS"/>
          <w:sz w:val="24"/>
          <w:szCs w:val="24"/>
        </w:rPr>
        <w:t xml:space="preserve"> </w:t>
      </w:r>
      <w:r w:rsidR="00FD0143" w:rsidRPr="00E80270">
        <w:rPr>
          <w:rFonts w:ascii="Trebuchet MS" w:hAnsi="Trebuchet MS"/>
          <w:sz w:val="24"/>
          <w:szCs w:val="24"/>
        </w:rPr>
        <w:t xml:space="preserve">tarp operatorių kai </w:t>
      </w:r>
      <w:r w:rsidR="00BE0E2C" w:rsidRPr="00E80270">
        <w:rPr>
          <w:rFonts w:ascii="Trebuchet MS" w:hAnsi="Trebuchet MS"/>
          <w:sz w:val="24"/>
          <w:szCs w:val="24"/>
        </w:rPr>
        <w:t xml:space="preserve">statoma nauja arba rekonstruojama 110 </w:t>
      </w:r>
      <w:proofErr w:type="spellStart"/>
      <w:r w:rsidR="00BE0E2C" w:rsidRPr="00E80270">
        <w:rPr>
          <w:rFonts w:ascii="Trebuchet MS" w:hAnsi="Trebuchet MS"/>
          <w:sz w:val="24"/>
          <w:szCs w:val="24"/>
        </w:rPr>
        <w:t>kV</w:t>
      </w:r>
      <w:proofErr w:type="spellEnd"/>
      <w:r w:rsidR="00BE0E2C" w:rsidRPr="00E80270">
        <w:rPr>
          <w:rFonts w:ascii="Trebuchet MS" w:hAnsi="Trebuchet MS"/>
          <w:sz w:val="24"/>
          <w:szCs w:val="24"/>
        </w:rPr>
        <w:t xml:space="preserve"> arba aukštesnės įtampos transformatorių pastotė</w:t>
      </w:r>
      <w:r>
        <w:rPr>
          <w:rFonts w:ascii="Trebuchet MS" w:hAnsi="Trebuchet MS"/>
          <w:sz w:val="24"/>
          <w:szCs w:val="24"/>
        </w:rPr>
        <w:t>:</w:t>
      </w:r>
    </w:p>
    <w:p w14:paraId="10F11E64" w14:textId="40B56A35"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w:t>
      </w:r>
      <w:r w:rsidR="005D3A8B">
        <w:rPr>
          <w:rFonts w:ascii="Trebuchet MS" w:hAnsi="Trebuchet MS"/>
          <w:sz w:val="24"/>
          <w:szCs w:val="24"/>
        </w:rPr>
        <w:t>.</w:t>
      </w:r>
      <w:r w:rsidRPr="00E80270">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67" w14:textId="77777777" w:rsidTr="00BC1D11">
        <w:trPr>
          <w:tblHeader/>
        </w:trPr>
        <w:tc>
          <w:tcPr>
            <w:tcW w:w="764" w:type="dxa"/>
            <w:tcMar>
              <w:left w:w="57" w:type="dxa"/>
              <w:right w:w="57" w:type="dxa"/>
            </w:tcMar>
            <w:vAlign w:val="center"/>
          </w:tcPr>
          <w:p w14:paraId="10F11E65"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80" w:type="dxa"/>
            <w:tcMar>
              <w:left w:w="57" w:type="dxa"/>
              <w:right w:w="57" w:type="dxa"/>
            </w:tcMar>
            <w:vAlign w:val="center"/>
          </w:tcPr>
          <w:p w14:paraId="10F11E66"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69" w14:textId="77777777" w:rsidTr="00BC1D11">
        <w:tc>
          <w:tcPr>
            <w:tcW w:w="9344" w:type="dxa"/>
            <w:gridSpan w:val="2"/>
            <w:tcMar>
              <w:left w:w="57" w:type="dxa"/>
              <w:right w:w="57" w:type="dxa"/>
            </w:tcMar>
            <w:vAlign w:val="center"/>
          </w:tcPr>
          <w:p w14:paraId="10F11E68"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Realaus laiko signalizacijos apimtys, kurias PSO teikia STO:</w:t>
            </w:r>
          </w:p>
        </w:tc>
      </w:tr>
      <w:tr w:rsidR="00BE0E2C" w:rsidRPr="00E80270" w14:paraId="10F11E6C" w14:textId="77777777" w:rsidTr="00BC1D11">
        <w:tc>
          <w:tcPr>
            <w:tcW w:w="764" w:type="dxa"/>
            <w:tcMar>
              <w:left w:w="57" w:type="dxa"/>
              <w:right w:w="57" w:type="dxa"/>
            </w:tcMar>
            <w:vAlign w:val="center"/>
          </w:tcPr>
          <w:p w14:paraId="10F11E6A"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p>
        </w:tc>
        <w:tc>
          <w:tcPr>
            <w:tcW w:w="8580" w:type="dxa"/>
            <w:tcMar>
              <w:left w:w="57" w:type="dxa"/>
              <w:right w:w="57" w:type="dxa"/>
            </w:tcMar>
            <w:vAlign w:val="center"/>
          </w:tcPr>
          <w:p w14:paraId="10F11E6B"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ir įžemiklių būsenos.</w:t>
            </w:r>
            <w:r w:rsidRPr="00E80270">
              <w:rPr>
                <w:rFonts w:ascii="Trebuchet MS" w:hAnsi="Trebuchet MS"/>
                <w:b/>
                <w:sz w:val="24"/>
                <w:szCs w:val="24"/>
                <w:vertAlign w:val="superscript"/>
              </w:rPr>
              <w:t>1</w:t>
            </w:r>
          </w:p>
        </w:tc>
      </w:tr>
      <w:tr w:rsidR="00BE0E2C" w:rsidRPr="00E80270" w14:paraId="10F11E6F" w14:textId="77777777" w:rsidTr="00BC1D11">
        <w:tc>
          <w:tcPr>
            <w:tcW w:w="764" w:type="dxa"/>
            <w:tcMar>
              <w:left w:w="57" w:type="dxa"/>
              <w:right w:w="57" w:type="dxa"/>
            </w:tcMar>
            <w:vAlign w:val="center"/>
          </w:tcPr>
          <w:p w14:paraId="10F11E6D"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2.</w:t>
            </w:r>
          </w:p>
        </w:tc>
        <w:tc>
          <w:tcPr>
            <w:tcW w:w="8580" w:type="dxa"/>
            <w:tcMar>
              <w:left w:w="57" w:type="dxa"/>
              <w:right w:w="57" w:type="dxa"/>
            </w:tcMar>
            <w:vAlign w:val="center"/>
          </w:tcPr>
          <w:p w14:paraId="10F11E6E" w14:textId="77777777" w:rsidR="00BE0E2C" w:rsidRPr="00E80270" w:rsidRDefault="00D458B5" w:rsidP="00F5736A">
            <w:pPr>
              <w:jc w:val="both"/>
              <w:rPr>
                <w:rFonts w:ascii="Trebuchet MS" w:hAnsi="Trebuchet MS"/>
                <w:sz w:val="24"/>
                <w:szCs w:val="24"/>
              </w:rPr>
            </w:pPr>
            <w:r w:rsidRPr="00E80270">
              <w:rPr>
                <w:rFonts w:ascii="Trebuchet MS" w:hAnsi="Trebuchet MS"/>
                <w:sz w:val="24"/>
                <w:szCs w:val="24"/>
              </w:rPr>
              <w:t xml:space="preserve">EPL </w:t>
            </w:r>
            <w:r w:rsidR="00BE0E2C" w:rsidRPr="00E80270">
              <w:rPr>
                <w:rFonts w:ascii="Trebuchet MS" w:hAnsi="Trebuchet MS"/>
                <w:sz w:val="24"/>
                <w:szCs w:val="24"/>
              </w:rPr>
              <w:t>jungtuvai ir skyrikliai, TS</w:t>
            </w:r>
            <w:r w:rsidR="00421A30" w:rsidRPr="00E80270">
              <w:rPr>
                <w:rFonts w:ascii="Trebuchet MS" w:hAnsi="Trebuchet MS"/>
                <w:sz w:val="24"/>
                <w:szCs w:val="24"/>
              </w:rPr>
              <w:t>/TL</w:t>
            </w:r>
            <w:r w:rsidR="00BE0E2C" w:rsidRPr="00E80270">
              <w:rPr>
                <w:rFonts w:ascii="Trebuchet MS" w:hAnsi="Trebuchet MS"/>
                <w:sz w:val="24"/>
                <w:szCs w:val="24"/>
              </w:rPr>
              <w:t xml:space="preserve"> </w:t>
            </w:r>
            <w:proofErr w:type="spellStart"/>
            <w:r w:rsidR="00BE0E2C" w:rsidRPr="00E80270">
              <w:rPr>
                <w:rFonts w:ascii="Trebuchet MS" w:hAnsi="Trebuchet MS"/>
                <w:sz w:val="24"/>
                <w:szCs w:val="24"/>
              </w:rPr>
              <w:t>prijunginio</w:t>
            </w:r>
            <w:proofErr w:type="spellEnd"/>
            <w:r w:rsidR="00BE0E2C" w:rsidRPr="00E80270">
              <w:rPr>
                <w:rFonts w:ascii="Trebuchet MS" w:hAnsi="Trebuchet MS"/>
                <w:sz w:val="24"/>
                <w:szCs w:val="24"/>
              </w:rPr>
              <w:t xml:space="preserve"> jungtuvai</w:t>
            </w:r>
            <w:r w:rsidR="007C5A4A" w:rsidRPr="00E80270">
              <w:rPr>
                <w:rFonts w:ascii="Trebuchet MS" w:hAnsi="Trebuchet MS"/>
                <w:sz w:val="24"/>
                <w:szCs w:val="24"/>
              </w:rPr>
              <w:t xml:space="preserve">, </w:t>
            </w:r>
            <w:r w:rsidR="00BE0E2C" w:rsidRPr="00E80270">
              <w:rPr>
                <w:rFonts w:ascii="Trebuchet MS" w:hAnsi="Trebuchet MS"/>
                <w:sz w:val="24"/>
                <w:szCs w:val="24"/>
              </w:rPr>
              <w:t>skyrikliai</w:t>
            </w:r>
            <w:r w:rsidR="007C5A4A" w:rsidRPr="00E80270">
              <w:rPr>
                <w:rFonts w:ascii="Trebuchet MS" w:hAnsi="Trebuchet MS"/>
                <w:sz w:val="24"/>
                <w:szCs w:val="24"/>
              </w:rPr>
              <w:t xml:space="preserve"> ,</w:t>
            </w:r>
            <w:r w:rsidR="00BE0E2C" w:rsidRPr="00E80270">
              <w:rPr>
                <w:rFonts w:ascii="Trebuchet MS" w:hAnsi="Trebuchet MS"/>
                <w:sz w:val="24"/>
                <w:szCs w:val="24"/>
              </w:rPr>
              <w:t xml:space="preserve"> kai tai būtina transformatorių ar STO įrenginių šynų sekcijų atjungimo/įjungimo operacijų vykdymui.</w:t>
            </w:r>
            <w:r w:rsidR="00BE0E2C" w:rsidRPr="00E80270">
              <w:rPr>
                <w:rFonts w:ascii="Trebuchet MS" w:hAnsi="Trebuchet MS"/>
                <w:sz w:val="24"/>
                <w:szCs w:val="24"/>
                <w:vertAlign w:val="superscript"/>
              </w:rPr>
              <w:t xml:space="preserve"> </w:t>
            </w:r>
            <w:r w:rsidR="00BE0E2C" w:rsidRPr="00E80270">
              <w:rPr>
                <w:rFonts w:ascii="Trebuchet MS" w:hAnsi="Trebuchet MS"/>
                <w:b/>
                <w:sz w:val="24"/>
                <w:szCs w:val="24"/>
                <w:vertAlign w:val="superscript"/>
              </w:rPr>
              <w:t>1</w:t>
            </w:r>
          </w:p>
        </w:tc>
      </w:tr>
      <w:tr w:rsidR="00BE0E2C" w:rsidRPr="00E80270" w14:paraId="10F11E72" w14:textId="77777777" w:rsidTr="00BC1D11">
        <w:tc>
          <w:tcPr>
            <w:tcW w:w="764" w:type="dxa"/>
            <w:tcMar>
              <w:left w:w="57" w:type="dxa"/>
              <w:right w:w="57" w:type="dxa"/>
            </w:tcMar>
            <w:vAlign w:val="center"/>
          </w:tcPr>
          <w:p w14:paraId="10F11E70"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3.</w:t>
            </w:r>
          </w:p>
        </w:tc>
        <w:tc>
          <w:tcPr>
            <w:tcW w:w="8580" w:type="dxa"/>
            <w:tcMar>
              <w:left w:w="57" w:type="dxa"/>
              <w:right w:w="57" w:type="dxa"/>
            </w:tcMar>
            <w:vAlign w:val="center"/>
          </w:tcPr>
          <w:p w14:paraId="10F11E71" w14:textId="77777777" w:rsidR="00BE0E2C" w:rsidRPr="00E80270" w:rsidRDefault="00BE0E2C" w:rsidP="00860272">
            <w:pPr>
              <w:jc w:val="both"/>
              <w:rPr>
                <w:rFonts w:ascii="Trebuchet MS" w:hAnsi="Trebuchet MS"/>
                <w:sz w:val="24"/>
                <w:szCs w:val="24"/>
              </w:rPr>
            </w:pPr>
            <w:r w:rsidRPr="00E80270">
              <w:rPr>
                <w:rFonts w:ascii="Trebuchet MS" w:hAnsi="Trebuchet MS"/>
                <w:sz w:val="24"/>
                <w:szCs w:val="24"/>
              </w:rPr>
              <w:t>Informacija apie nuotolinio valdymo teisių pasirinkimą.</w:t>
            </w:r>
            <w:r w:rsidR="00860272" w:rsidRPr="00E80270">
              <w:rPr>
                <w:rFonts w:ascii="Trebuchet MS" w:hAnsi="Trebuchet MS"/>
                <w:b/>
                <w:sz w:val="24"/>
                <w:szCs w:val="24"/>
                <w:vertAlign w:val="superscript"/>
              </w:rPr>
              <w:t>2</w:t>
            </w:r>
          </w:p>
        </w:tc>
      </w:tr>
      <w:tr w:rsidR="00BE0E2C" w:rsidRPr="00E80270" w14:paraId="10F11E75" w14:textId="77777777" w:rsidTr="00BC1D11">
        <w:tc>
          <w:tcPr>
            <w:tcW w:w="764" w:type="dxa"/>
            <w:tcMar>
              <w:left w:w="57" w:type="dxa"/>
              <w:right w:w="57" w:type="dxa"/>
            </w:tcMar>
            <w:vAlign w:val="center"/>
          </w:tcPr>
          <w:p w14:paraId="10F11E73" w14:textId="7BA07C12" w:rsidR="00BE0E2C" w:rsidRPr="00E80270" w:rsidRDefault="00BE0E2C" w:rsidP="00F5736A">
            <w:pPr>
              <w:jc w:val="center"/>
              <w:rPr>
                <w:rFonts w:ascii="Trebuchet MS" w:hAnsi="Trebuchet MS"/>
                <w:sz w:val="24"/>
                <w:szCs w:val="24"/>
              </w:rPr>
            </w:pPr>
            <w:r w:rsidRPr="00E80270">
              <w:rPr>
                <w:rFonts w:ascii="Trebuchet MS" w:hAnsi="Trebuchet MS"/>
                <w:sz w:val="24"/>
                <w:szCs w:val="24"/>
              </w:rPr>
              <w:t>4.</w:t>
            </w:r>
          </w:p>
        </w:tc>
        <w:tc>
          <w:tcPr>
            <w:tcW w:w="8580" w:type="dxa"/>
            <w:tcMar>
              <w:left w:w="57" w:type="dxa"/>
              <w:right w:w="57" w:type="dxa"/>
            </w:tcMar>
            <w:vAlign w:val="center"/>
          </w:tcPr>
          <w:p w14:paraId="10F11E74" w14:textId="43F2C468" w:rsidR="00BE0E2C" w:rsidRPr="00E80270" w:rsidRDefault="00BE0E2C" w:rsidP="00860272">
            <w:pPr>
              <w:jc w:val="both"/>
              <w:rPr>
                <w:rFonts w:ascii="Trebuchet MS" w:hAnsi="Trebuchet MS"/>
                <w:sz w:val="24"/>
                <w:szCs w:val="24"/>
              </w:rPr>
            </w:pPr>
            <w:r w:rsidRPr="00E80270">
              <w:rPr>
                <w:rFonts w:ascii="Trebuchet MS" w:hAnsi="Trebuchet MS"/>
                <w:sz w:val="24"/>
                <w:szCs w:val="24"/>
              </w:rPr>
              <w:t xml:space="preserve">Galios transformatorių 110 </w:t>
            </w:r>
            <w:proofErr w:type="spellStart"/>
            <w:r w:rsidRPr="00E80270">
              <w:rPr>
                <w:rFonts w:ascii="Trebuchet MS" w:hAnsi="Trebuchet MS"/>
                <w:sz w:val="24"/>
                <w:szCs w:val="24"/>
              </w:rPr>
              <w:t>kV</w:t>
            </w:r>
            <w:proofErr w:type="spellEnd"/>
            <w:r w:rsidR="0019378F">
              <w:rPr>
                <w:rFonts w:ascii="Trebuchet MS" w:hAnsi="Trebuchet MS"/>
                <w:sz w:val="24"/>
                <w:szCs w:val="24"/>
              </w:rPr>
              <w:t xml:space="preserve"> </w:t>
            </w:r>
            <w:proofErr w:type="spellStart"/>
            <w:r w:rsidR="0019378F">
              <w:rPr>
                <w:rFonts w:ascii="Trebuchet MS" w:hAnsi="Trebuchet MS"/>
                <w:sz w:val="24"/>
                <w:szCs w:val="24"/>
              </w:rPr>
              <w:t>prijunginių</w:t>
            </w:r>
            <w:proofErr w:type="spellEnd"/>
            <w:r w:rsidR="0019378F">
              <w:rPr>
                <w:rFonts w:ascii="Trebuchet MS" w:hAnsi="Trebuchet MS"/>
                <w:sz w:val="24"/>
                <w:szCs w:val="24"/>
              </w:rPr>
              <w:t xml:space="preserve"> jungtuvų</w:t>
            </w:r>
            <w:r w:rsidRPr="00E80270">
              <w:rPr>
                <w:rFonts w:ascii="Trebuchet MS" w:hAnsi="Trebuchet MS"/>
                <w:sz w:val="24"/>
                <w:szCs w:val="24"/>
              </w:rPr>
              <w:t xml:space="preserve"> ARĮ funkcijos būsenos bei poveikiai </w:t>
            </w:r>
            <w:r w:rsidR="00860272" w:rsidRPr="00E80270">
              <w:rPr>
                <w:rFonts w:ascii="Trebuchet MS" w:hAnsi="Trebuchet MS"/>
                <w:sz w:val="24"/>
                <w:szCs w:val="24"/>
                <w:vertAlign w:val="superscript"/>
              </w:rPr>
              <w:t>3</w:t>
            </w:r>
          </w:p>
        </w:tc>
      </w:tr>
      <w:tr w:rsidR="005156A6" w:rsidRPr="00E80270" w14:paraId="10F11E78" w14:textId="77777777" w:rsidTr="00BC1D11">
        <w:tc>
          <w:tcPr>
            <w:tcW w:w="764" w:type="dxa"/>
            <w:tcMar>
              <w:left w:w="57" w:type="dxa"/>
              <w:right w:w="57" w:type="dxa"/>
            </w:tcMar>
            <w:vAlign w:val="center"/>
          </w:tcPr>
          <w:p w14:paraId="10F11E76" w14:textId="431D8EF0" w:rsidR="005156A6" w:rsidRPr="00E80270" w:rsidRDefault="003758CF" w:rsidP="00F5736A">
            <w:pPr>
              <w:jc w:val="center"/>
              <w:rPr>
                <w:rFonts w:ascii="Trebuchet MS" w:hAnsi="Trebuchet MS"/>
                <w:sz w:val="24"/>
                <w:szCs w:val="24"/>
              </w:rPr>
            </w:pPr>
            <w:r>
              <w:rPr>
                <w:rFonts w:ascii="Trebuchet MS" w:hAnsi="Trebuchet MS"/>
                <w:sz w:val="24"/>
                <w:szCs w:val="24"/>
              </w:rPr>
              <w:t>4</w:t>
            </w:r>
            <w:r w:rsidR="005156A6" w:rsidRPr="00E80270">
              <w:rPr>
                <w:rFonts w:ascii="Trebuchet MS" w:hAnsi="Trebuchet MS"/>
                <w:sz w:val="24"/>
                <w:szCs w:val="24"/>
              </w:rPr>
              <w:t>.</w:t>
            </w:r>
          </w:p>
        </w:tc>
        <w:tc>
          <w:tcPr>
            <w:tcW w:w="8580" w:type="dxa"/>
            <w:tcMar>
              <w:left w:w="57" w:type="dxa"/>
              <w:right w:w="57" w:type="dxa"/>
            </w:tcMar>
            <w:vAlign w:val="center"/>
          </w:tcPr>
          <w:p w14:paraId="10F11E7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signalai dėl PSO galios 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apsaugų poveikio „T-101 apsaugų poveikis“ ir „T-102 apsaugų poveikis“.</w:t>
            </w:r>
            <w:r w:rsidR="00860272" w:rsidRPr="00E80270">
              <w:rPr>
                <w:rFonts w:ascii="Trebuchet MS" w:hAnsi="Trebuchet MS"/>
                <w:sz w:val="24"/>
                <w:szCs w:val="24"/>
                <w:vertAlign w:val="superscript"/>
              </w:rPr>
              <w:t>1</w:t>
            </w:r>
          </w:p>
        </w:tc>
      </w:tr>
      <w:tr w:rsidR="005156A6" w:rsidRPr="00E80270" w14:paraId="10F11E7B" w14:textId="77777777" w:rsidTr="00BC1D11">
        <w:tc>
          <w:tcPr>
            <w:tcW w:w="764" w:type="dxa"/>
            <w:tcMar>
              <w:left w:w="57" w:type="dxa"/>
              <w:right w:w="57" w:type="dxa"/>
            </w:tcMar>
            <w:vAlign w:val="center"/>
          </w:tcPr>
          <w:p w14:paraId="10F11E79" w14:textId="2E002A11" w:rsidR="005156A6" w:rsidRPr="00E80270" w:rsidRDefault="003758CF" w:rsidP="00F5736A">
            <w:pPr>
              <w:jc w:val="center"/>
              <w:rPr>
                <w:rFonts w:ascii="Trebuchet MS" w:hAnsi="Trebuchet MS"/>
                <w:sz w:val="24"/>
                <w:szCs w:val="24"/>
              </w:rPr>
            </w:pPr>
            <w:r>
              <w:rPr>
                <w:rFonts w:ascii="Trebuchet MS" w:hAnsi="Trebuchet MS"/>
                <w:sz w:val="24"/>
                <w:szCs w:val="24"/>
              </w:rPr>
              <w:t>5</w:t>
            </w:r>
            <w:r w:rsidR="005156A6" w:rsidRPr="00E80270">
              <w:rPr>
                <w:rFonts w:ascii="Trebuchet MS" w:hAnsi="Trebuchet MS"/>
                <w:sz w:val="24"/>
                <w:szCs w:val="24"/>
              </w:rPr>
              <w:t>.</w:t>
            </w:r>
          </w:p>
        </w:tc>
        <w:tc>
          <w:tcPr>
            <w:tcW w:w="8580" w:type="dxa"/>
            <w:tcMar>
              <w:left w:w="57" w:type="dxa"/>
              <w:right w:w="57" w:type="dxa"/>
            </w:tcMar>
            <w:vAlign w:val="center"/>
          </w:tcPr>
          <w:p w14:paraId="10F11E7A"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Apibendrinti technologiniai signalai </w:t>
            </w:r>
            <w:r w:rsidR="002D3506" w:rsidRPr="00E80270">
              <w:rPr>
                <w:rFonts w:ascii="Trebuchet MS" w:hAnsi="Trebuchet MS"/>
                <w:sz w:val="24"/>
                <w:szCs w:val="24"/>
              </w:rPr>
              <w:t>dėl PSO g</w:t>
            </w:r>
            <w:r w:rsidRPr="00E80270">
              <w:rPr>
                <w:rFonts w:ascii="Trebuchet MS" w:hAnsi="Trebuchet MS"/>
                <w:sz w:val="24"/>
                <w:szCs w:val="24"/>
              </w:rPr>
              <w:t xml:space="preserve">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w:t>
            </w:r>
            <w:r w:rsidR="002D3506" w:rsidRPr="00E80270">
              <w:rPr>
                <w:rFonts w:ascii="Trebuchet MS" w:hAnsi="Trebuchet MS"/>
                <w:sz w:val="24"/>
                <w:szCs w:val="24"/>
              </w:rPr>
              <w:t xml:space="preserve">būklės </w:t>
            </w:r>
            <w:r w:rsidRPr="00E80270">
              <w:rPr>
                <w:rFonts w:ascii="Trebuchet MS" w:hAnsi="Trebuchet MS"/>
                <w:sz w:val="24"/>
                <w:szCs w:val="24"/>
              </w:rPr>
              <w:t>(pavara, SF6 dujų slėgis ir pan.).  „T-101 gedimas“ ir „T-102 gedimas“ .</w:t>
            </w:r>
            <w:r w:rsidR="00860272" w:rsidRPr="00E80270">
              <w:rPr>
                <w:rFonts w:ascii="Trebuchet MS" w:hAnsi="Trebuchet MS"/>
                <w:sz w:val="24"/>
                <w:szCs w:val="24"/>
                <w:vertAlign w:val="superscript"/>
              </w:rPr>
              <w:t>1</w:t>
            </w:r>
          </w:p>
        </w:tc>
      </w:tr>
      <w:tr w:rsidR="002D3506" w:rsidRPr="00E80270" w14:paraId="10F11E7E" w14:textId="77777777" w:rsidTr="00BC1D11">
        <w:tc>
          <w:tcPr>
            <w:tcW w:w="764" w:type="dxa"/>
            <w:tcMar>
              <w:left w:w="57" w:type="dxa"/>
              <w:right w:w="57" w:type="dxa"/>
            </w:tcMar>
            <w:vAlign w:val="center"/>
          </w:tcPr>
          <w:p w14:paraId="10F11E7C" w14:textId="47BF233C" w:rsidR="002D3506" w:rsidRPr="00E80270" w:rsidRDefault="003758CF" w:rsidP="00F5736A">
            <w:pPr>
              <w:jc w:val="center"/>
              <w:rPr>
                <w:rFonts w:ascii="Trebuchet MS" w:hAnsi="Trebuchet MS"/>
                <w:sz w:val="24"/>
                <w:szCs w:val="24"/>
              </w:rPr>
            </w:pPr>
            <w:r>
              <w:rPr>
                <w:rFonts w:ascii="Trebuchet MS" w:hAnsi="Trebuchet MS"/>
                <w:sz w:val="24"/>
                <w:szCs w:val="24"/>
              </w:rPr>
              <w:t>6</w:t>
            </w:r>
            <w:r w:rsidR="002D3506" w:rsidRPr="00E80270">
              <w:rPr>
                <w:rFonts w:ascii="Trebuchet MS" w:hAnsi="Trebuchet MS"/>
                <w:sz w:val="24"/>
                <w:szCs w:val="24"/>
              </w:rPr>
              <w:t>.</w:t>
            </w:r>
          </w:p>
        </w:tc>
        <w:tc>
          <w:tcPr>
            <w:tcW w:w="8580" w:type="dxa"/>
            <w:tcMar>
              <w:left w:w="57" w:type="dxa"/>
              <w:right w:w="57" w:type="dxa"/>
            </w:tcMar>
            <w:vAlign w:val="center"/>
          </w:tcPr>
          <w:p w14:paraId="10F11E7D" w14:textId="423DFD9C" w:rsidR="002D3506" w:rsidRPr="00E80270" w:rsidRDefault="002D3506" w:rsidP="00860272">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komutavimo aparatų valdymo </w:t>
            </w:r>
            <w:r w:rsidR="003758CF" w:rsidRPr="00E80270">
              <w:rPr>
                <w:rFonts w:ascii="Trebuchet MS" w:hAnsi="Trebuchet MS"/>
                <w:sz w:val="24"/>
                <w:szCs w:val="24"/>
              </w:rPr>
              <w:t>režim</w:t>
            </w:r>
            <w:r w:rsidR="003758CF">
              <w:rPr>
                <w:rFonts w:ascii="Trebuchet MS" w:hAnsi="Trebuchet MS"/>
                <w:sz w:val="24"/>
                <w:szCs w:val="24"/>
              </w:rPr>
              <w:t>ai</w:t>
            </w:r>
            <w:r w:rsidR="003758CF" w:rsidRPr="00E80270">
              <w:rPr>
                <w:rFonts w:ascii="Trebuchet MS" w:hAnsi="Trebuchet MS"/>
                <w:sz w:val="24"/>
                <w:szCs w:val="24"/>
              </w:rPr>
              <w:t xml:space="preserve"> </w:t>
            </w:r>
            <w:r w:rsidRPr="00E80270">
              <w:rPr>
                <w:rFonts w:ascii="Trebuchet MS" w:hAnsi="Trebuchet MS"/>
                <w:sz w:val="24"/>
                <w:szCs w:val="24"/>
              </w:rPr>
              <w:t>(</w:t>
            </w:r>
            <w:r w:rsidR="003758CF">
              <w:rPr>
                <w:rFonts w:ascii="Trebuchet MS" w:hAnsi="Trebuchet MS"/>
                <w:sz w:val="24"/>
                <w:szCs w:val="24"/>
              </w:rPr>
              <w:t>Nuotolinis/V</w:t>
            </w:r>
            <w:r w:rsidR="003758CF" w:rsidRPr="00E80270">
              <w:rPr>
                <w:rFonts w:ascii="Trebuchet MS" w:hAnsi="Trebuchet MS"/>
                <w:sz w:val="24"/>
                <w:szCs w:val="24"/>
              </w:rPr>
              <w:t>ietinis</w:t>
            </w:r>
            <w:r w:rsidR="003758CF">
              <w:rPr>
                <w:rFonts w:ascii="Trebuchet MS" w:hAnsi="Trebuchet MS"/>
                <w:sz w:val="24"/>
                <w:szCs w:val="24"/>
              </w:rPr>
              <w:t>/Išjungta</w:t>
            </w:r>
            <w:r w:rsidRPr="00E80270">
              <w:rPr>
                <w:rFonts w:ascii="Trebuchet MS" w:hAnsi="Trebuchet MS"/>
                <w:sz w:val="24"/>
                <w:szCs w:val="24"/>
              </w:rPr>
              <w:t>)</w:t>
            </w:r>
            <w:r w:rsidR="00860272" w:rsidRPr="00E80270">
              <w:rPr>
                <w:rFonts w:ascii="Trebuchet MS" w:hAnsi="Trebuchet MS"/>
                <w:sz w:val="24"/>
                <w:szCs w:val="24"/>
              </w:rPr>
              <w:t>.</w:t>
            </w:r>
            <w:r w:rsidR="00860272" w:rsidRPr="00E80270">
              <w:rPr>
                <w:rFonts w:ascii="Trebuchet MS" w:hAnsi="Trebuchet MS"/>
                <w:sz w:val="24"/>
                <w:szCs w:val="24"/>
                <w:vertAlign w:val="superscript"/>
              </w:rPr>
              <w:t>1</w:t>
            </w:r>
          </w:p>
        </w:tc>
      </w:tr>
      <w:tr w:rsidR="005156A6" w:rsidRPr="00E80270" w14:paraId="10F11E80" w14:textId="77777777" w:rsidTr="00BC1D11">
        <w:tc>
          <w:tcPr>
            <w:tcW w:w="9344" w:type="dxa"/>
            <w:gridSpan w:val="2"/>
            <w:tcMar>
              <w:left w:w="57" w:type="dxa"/>
              <w:right w:w="57" w:type="dxa"/>
            </w:tcMar>
            <w:vAlign w:val="center"/>
          </w:tcPr>
          <w:p w14:paraId="10F11E7F"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Realaus laiko matavimų apimtys, kurias PSO teikia STO:</w:t>
            </w:r>
          </w:p>
        </w:tc>
      </w:tr>
      <w:tr w:rsidR="005156A6" w:rsidRPr="00E80270" w14:paraId="10F11E83" w14:textId="77777777" w:rsidTr="00BC1D11">
        <w:tc>
          <w:tcPr>
            <w:tcW w:w="764" w:type="dxa"/>
            <w:tcMar>
              <w:left w:w="57" w:type="dxa"/>
              <w:right w:w="57" w:type="dxa"/>
            </w:tcMar>
            <w:vAlign w:val="center"/>
          </w:tcPr>
          <w:p w14:paraId="10F11E81" w14:textId="2E34715D" w:rsidR="005156A6" w:rsidRPr="00E80270" w:rsidRDefault="003758CF" w:rsidP="00F5736A">
            <w:pPr>
              <w:jc w:val="center"/>
              <w:rPr>
                <w:rFonts w:ascii="Trebuchet MS" w:hAnsi="Trebuchet MS"/>
                <w:sz w:val="24"/>
                <w:szCs w:val="24"/>
              </w:rPr>
            </w:pPr>
            <w:r>
              <w:rPr>
                <w:rFonts w:ascii="Trebuchet MS" w:hAnsi="Trebuchet MS"/>
                <w:sz w:val="24"/>
                <w:szCs w:val="24"/>
              </w:rPr>
              <w:t>7</w:t>
            </w:r>
            <w:r w:rsidR="005156A6" w:rsidRPr="00E80270">
              <w:rPr>
                <w:rFonts w:ascii="Trebuchet MS" w:hAnsi="Trebuchet MS"/>
                <w:sz w:val="24"/>
                <w:szCs w:val="24"/>
              </w:rPr>
              <w:t>.</w:t>
            </w:r>
          </w:p>
        </w:tc>
        <w:tc>
          <w:tcPr>
            <w:tcW w:w="8580" w:type="dxa"/>
            <w:tcMar>
              <w:left w:w="57" w:type="dxa"/>
              <w:right w:w="57" w:type="dxa"/>
            </w:tcMar>
            <w:vAlign w:val="center"/>
          </w:tcPr>
          <w:p w14:paraId="10F11E82" w14:textId="6DC29D6F" w:rsidR="005156A6" w:rsidRPr="00E80270" w:rsidRDefault="005156A6" w:rsidP="005D3A8B">
            <w:pPr>
              <w:jc w:val="both"/>
              <w:rPr>
                <w:rFonts w:ascii="Trebuchet MS" w:hAnsi="Trebuchet MS"/>
                <w:sz w:val="24"/>
                <w:szCs w:val="24"/>
              </w:rPr>
            </w:pPr>
            <w:r w:rsidRPr="00E80270">
              <w:rPr>
                <w:rFonts w:ascii="Trebuchet MS" w:hAnsi="Trebuchet MS"/>
                <w:sz w:val="24"/>
                <w:szCs w:val="24"/>
              </w:rPr>
              <w:t>Šynų sekcijų</w:t>
            </w:r>
            <w:r w:rsidR="002D3506" w:rsidRPr="00E80270">
              <w:rPr>
                <w:rFonts w:ascii="Trebuchet MS" w:hAnsi="Trebuchet MS"/>
                <w:sz w:val="24"/>
                <w:szCs w:val="24"/>
              </w:rPr>
              <w:t xml:space="preserve"> </w:t>
            </w:r>
            <w:r w:rsidR="005D3A8B">
              <w:rPr>
                <w:rFonts w:ascii="Trebuchet MS" w:hAnsi="Trebuchet MS"/>
                <w:sz w:val="24"/>
                <w:szCs w:val="24"/>
              </w:rPr>
              <w:t>fazinė</w:t>
            </w:r>
            <w:r w:rsidR="005D3A8B" w:rsidRPr="00E80270">
              <w:rPr>
                <w:rFonts w:ascii="Trebuchet MS" w:hAnsi="Trebuchet MS"/>
                <w:sz w:val="24"/>
                <w:szCs w:val="24"/>
              </w:rPr>
              <w:t xml:space="preserve"> </w:t>
            </w:r>
            <w:r w:rsidRPr="00E80270">
              <w:rPr>
                <w:rFonts w:ascii="Trebuchet MS" w:hAnsi="Trebuchet MS"/>
                <w:sz w:val="24"/>
                <w:szCs w:val="24"/>
              </w:rPr>
              <w:t>įtampa PSO įtampos dalyje.</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5" w14:textId="77777777" w:rsidTr="00BC1D11">
        <w:tc>
          <w:tcPr>
            <w:tcW w:w="9344" w:type="dxa"/>
            <w:gridSpan w:val="2"/>
            <w:tcMar>
              <w:left w:w="57" w:type="dxa"/>
              <w:right w:w="57" w:type="dxa"/>
            </w:tcMar>
            <w:vAlign w:val="center"/>
          </w:tcPr>
          <w:p w14:paraId="10F11E84" w14:textId="77777777" w:rsidR="005156A6" w:rsidRPr="00E80270" w:rsidRDefault="005156A6" w:rsidP="00F5736A">
            <w:pPr>
              <w:jc w:val="center"/>
              <w:rPr>
                <w:rFonts w:ascii="Trebuchet MS" w:hAnsi="Trebuchet MS"/>
                <w:b/>
                <w:i/>
                <w:sz w:val="24"/>
                <w:szCs w:val="24"/>
              </w:rPr>
            </w:pPr>
            <w:r w:rsidRPr="00E80270">
              <w:rPr>
                <w:rFonts w:ascii="Trebuchet MS" w:hAnsi="Trebuchet MS"/>
                <w:b/>
                <w:i/>
                <w:sz w:val="24"/>
                <w:szCs w:val="24"/>
              </w:rPr>
              <w:t>STO valdomų įrenginių ir RAA funkcijų apimtys PSO dalyje:</w:t>
            </w:r>
          </w:p>
        </w:tc>
      </w:tr>
      <w:tr w:rsidR="005156A6" w:rsidRPr="00E80270" w14:paraId="10F11E88" w14:textId="77777777" w:rsidTr="00BC1D11">
        <w:tc>
          <w:tcPr>
            <w:tcW w:w="764" w:type="dxa"/>
            <w:tcMar>
              <w:left w:w="57" w:type="dxa"/>
              <w:right w:w="57" w:type="dxa"/>
            </w:tcMar>
            <w:vAlign w:val="center"/>
          </w:tcPr>
          <w:p w14:paraId="10F11E86" w14:textId="37AF1392" w:rsidR="005156A6" w:rsidRPr="00E80270" w:rsidRDefault="003758CF" w:rsidP="00F5736A">
            <w:pPr>
              <w:jc w:val="center"/>
              <w:rPr>
                <w:rFonts w:ascii="Trebuchet MS" w:hAnsi="Trebuchet MS"/>
                <w:sz w:val="24"/>
                <w:szCs w:val="24"/>
              </w:rPr>
            </w:pPr>
            <w:r>
              <w:rPr>
                <w:rFonts w:ascii="Trebuchet MS" w:hAnsi="Trebuchet MS"/>
                <w:sz w:val="24"/>
                <w:szCs w:val="24"/>
              </w:rPr>
              <w:t>8</w:t>
            </w:r>
            <w:r w:rsidR="005156A6" w:rsidRPr="00E80270">
              <w:rPr>
                <w:rFonts w:ascii="Trebuchet MS" w:hAnsi="Trebuchet MS"/>
                <w:sz w:val="24"/>
                <w:szCs w:val="24"/>
              </w:rPr>
              <w:t>.</w:t>
            </w:r>
          </w:p>
        </w:tc>
        <w:tc>
          <w:tcPr>
            <w:tcW w:w="8580" w:type="dxa"/>
            <w:tcMar>
              <w:left w:w="57" w:type="dxa"/>
              <w:right w:w="57" w:type="dxa"/>
            </w:tcMar>
            <w:vAlign w:val="center"/>
          </w:tcPr>
          <w:p w14:paraId="10F11E87"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skyriklių ir įžemiklių valdymas, išskyrus įžemiklius, kuriais galima įžeminti šynų sekciją arba liniją.</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B" w14:textId="77777777" w:rsidTr="00BC1D11">
        <w:tc>
          <w:tcPr>
            <w:tcW w:w="764" w:type="dxa"/>
            <w:tcMar>
              <w:left w:w="57" w:type="dxa"/>
              <w:right w:w="57" w:type="dxa"/>
            </w:tcMar>
            <w:vAlign w:val="center"/>
          </w:tcPr>
          <w:p w14:paraId="10F11E89" w14:textId="43163B3B" w:rsidR="005156A6" w:rsidRPr="00E80270" w:rsidRDefault="003758CF" w:rsidP="00F5736A">
            <w:pPr>
              <w:jc w:val="center"/>
              <w:rPr>
                <w:rFonts w:ascii="Trebuchet MS" w:hAnsi="Trebuchet MS"/>
                <w:sz w:val="24"/>
                <w:szCs w:val="24"/>
              </w:rPr>
            </w:pPr>
            <w:r>
              <w:rPr>
                <w:rFonts w:ascii="Trebuchet MS" w:hAnsi="Trebuchet MS"/>
                <w:sz w:val="24"/>
                <w:szCs w:val="24"/>
              </w:rPr>
              <w:t>9</w:t>
            </w:r>
            <w:r w:rsidR="005156A6" w:rsidRPr="00E80270">
              <w:rPr>
                <w:rFonts w:ascii="Trebuchet MS" w:hAnsi="Trebuchet MS"/>
                <w:sz w:val="24"/>
                <w:szCs w:val="24"/>
              </w:rPr>
              <w:t>.</w:t>
            </w:r>
          </w:p>
        </w:tc>
        <w:tc>
          <w:tcPr>
            <w:tcW w:w="8580" w:type="dxa"/>
            <w:tcMar>
              <w:left w:w="57" w:type="dxa"/>
              <w:right w:w="57" w:type="dxa"/>
            </w:tcMar>
            <w:vAlign w:val="center"/>
          </w:tcPr>
          <w:p w14:paraId="10F11E8A" w14:textId="6162C9DF"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EPL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jungtuvų, TS/TL </w:t>
            </w:r>
            <w:proofErr w:type="spellStart"/>
            <w:r w:rsidRPr="00E80270">
              <w:rPr>
                <w:rFonts w:ascii="Trebuchet MS" w:hAnsi="Trebuchet MS"/>
                <w:sz w:val="24"/>
                <w:szCs w:val="24"/>
              </w:rPr>
              <w:t>prijunginio</w:t>
            </w:r>
            <w:proofErr w:type="spellEnd"/>
            <w:r w:rsidRPr="00E80270">
              <w:rPr>
                <w:rFonts w:ascii="Trebuchet MS" w:hAnsi="Trebuchet MS"/>
                <w:sz w:val="24"/>
                <w:szCs w:val="24"/>
              </w:rPr>
              <w:t xml:space="preserve"> jungtuvų valdymas, kuomet tai yra būtina galios transformatorių atjungimo/įjungimo operacijų vykdymui ir jeigu operuojant šiais įrenginiais neįtakojama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tinklo tranzitas (tranzitai).</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8D" w14:textId="77777777" w:rsidTr="00BC1D11">
        <w:tc>
          <w:tcPr>
            <w:tcW w:w="9344" w:type="dxa"/>
            <w:gridSpan w:val="2"/>
            <w:tcMar>
              <w:left w:w="57" w:type="dxa"/>
              <w:right w:w="57" w:type="dxa"/>
            </w:tcMar>
            <w:vAlign w:val="center"/>
          </w:tcPr>
          <w:p w14:paraId="10F11E8C" w14:textId="77777777" w:rsidR="005156A6" w:rsidRPr="00E80270" w:rsidRDefault="005156A6" w:rsidP="00F5736A">
            <w:pPr>
              <w:jc w:val="center"/>
              <w:rPr>
                <w:rFonts w:ascii="Trebuchet MS" w:hAnsi="Trebuchet MS"/>
                <w:sz w:val="24"/>
                <w:szCs w:val="24"/>
              </w:rPr>
            </w:pPr>
            <w:r w:rsidRPr="00E80270">
              <w:rPr>
                <w:rFonts w:ascii="Trebuchet MS" w:hAnsi="Trebuchet MS"/>
                <w:b/>
                <w:i/>
                <w:sz w:val="24"/>
                <w:szCs w:val="24"/>
              </w:rPr>
              <w:t>Realaus laiko signalizacijos apimtys, kurias STO teikia PSO:</w:t>
            </w:r>
          </w:p>
        </w:tc>
      </w:tr>
      <w:tr w:rsidR="005156A6" w:rsidRPr="00E80270" w14:paraId="10F11E90" w14:textId="77777777" w:rsidTr="00BC1D11">
        <w:tc>
          <w:tcPr>
            <w:tcW w:w="764" w:type="dxa"/>
            <w:tcMar>
              <w:left w:w="57" w:type="dxa"/>
              <w:right w:w="57" w:type="dxa"/>
            </w:tcMar>
            <w:vAlign w:val="center"/>
          </w:tcPr>
          <w:p w14:paraId="10F11E8E" w14:textId="196487C2" w:rsidR="005156A6" w:rsidRPr="00E80270" w:rsidRDefault="005156A6" w:rsidP="00F5736A">
            <w:pPr>
              <w:jc w:val="center"/>
              <w:rPr>
                <w:rFonts w:ascii="Trebuchet MS" w:hAnsi="Trebuchet MS"/>
                <w:sz w:val="24"/>
                <w:szCs w:val="24"/>
              </w:rPr>
            </w:pPr>
          </w:p>
        </w:tc>
        <w:tc>
          <w:tcPr>
            <w:tcW w:w="8580" w:type="dxa"/>
            <w:tcMar>
              <w:left w:w="57" w:type="dxa"/>
              <w:right w:w="57" w:type="dxa"/>
            </w:tcMar>
            <w:vAlign w:val="center"/>
          </w:tcPr>
          <w:p w14:paraId="10F11E8F" w14:textId="54505334" w:rsidR="005156A6" w:rsidRPr="00E80270" w:rsidRDefault="005156A6" w:rsidP="00F5736A">
            <w:pPr>
              <w:jc w:val="both"/>
              <w:rPr>
                <w:rFonts w:ascii="Trebuchet MS" w:hAnsi="Trebuchet MS"/>
                <w:sz w:val="24"/>
                <w:szCs w:val="24"/>
              </w:rPr>
            </w:pPr>
          </w:p>
        </w:tc>
      </w:tr>
      <w:tr w:rsidR="005156A6" w:rsidRPr="00E80270" w14:paraId="10F11E93" w14:textId="77777777" w:rsidTr="00BC1D11">
        <w:tc>
          <w:tcPr>
            <w:tcW w:w="764" w:type="dxa"/>
            <w:tcMar>
              <w:left w:w="57" w:type="dxa"/>
              <w:right w:w="57" w:type="dxa"/>
            </w:tcMar>
            <w:vAlign w:val="center"/>
          </w:tcPr>
          <w:p w14:paraId="10F11E91" w14:textId="328A4F8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0</w:t>
            </w:r>
            <w:r w:rsidRPr="00E80270">
              <w:rPr>
                <w:rFonts w:ascii="Trebuchet MS" w:hAnsi="Trebuchet MS"/>
                <w:sz w:val="24"/>
                <w:szCs w:val="24"/>
              </w:rPr>
              <w:t>.</w:t>
            </w:r>
          </w:p>
        </w:tc>
        <w:tc>
          <w:tcPr>
            <w:tcW w:w="8580" w:type="dxa"/>
            <w:tcMar>
              <w:left w:w="57" w:type="dxa"/>
              <w:right w:w="57" w:type="dxa"/>
            </w:tcMar>
            <w:vAlign w:val="center"/>
          </w:tcPr>
          <w:p w14:paraId="10F11E92" w14:textId="2894D912"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STO dalies įrenginių apsaugų poveikis į PSO eksploatuojamos ar operatyviai valdomos įrangos </w:t>
            </w:r>
            <w:r w:rsidR="00F84CA5">
              <w:rPr>
                <w:rFonts w:ascii="Trebuchet MS" w:hAnsi="Trebuchet MS"/>
                <w:sz w:val="24"/>
                <w:szCs w:val="24"/>
              </w:rPr>
              <w:t>iš</w:t>
            </w:r>
            <w:r w:rsidR="00F84CA5" w:rsidRPr="00E80270">
              <w:rPr>
                <w:rFonts w:ascii="Trebuchet MS" w:hAnsi="Trebuchet MS"/>
                <w:sz w:val="24"/>
                <w:szCs w:val="24"/>
              </w:rPr>
              <w:t>jungimą</w:t>
            </w:r>
            <w:r w:rsidRPr="00E80270">
              <w:rPr>
                <w:rFonts w:ascii="Trebuchet MS" w:hAnsi="Trebuchet MS"/>
                <w:sz w:val="24"/>
                <w:szCs w:val="24"/>
              </w:rPr>
              <w:t>.</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6" w14:textId="77777777" w:rsidTr="00BC1D11">
        <w:tc>
          <w:tcPr>
            <w:tcW w:w="764" w:type="dxa"/>
            <w:tcMar>
              <w:left w:w="57" w:type="dxa"/>
              <w:right w:w="57" w:type="dxa"/>
            </w:tcMar>
            <w:vAlign w:val="center"/>
          </w:tcPr>
          <w:p w14:paraId="10F11E94" w14:textId="06786838"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1</w:t>
            </w:r>
            <w:r w:rsidRPr="00E80270">
              <w:rPr>
                <w:rFonts w:ascii="Trebuchet MS" w:hAnsi="Trebuchet MS"/>
                <w:sz w:val="24"/>
                <w:szCs w:val="24"/>
              </w:rPr>
              <w:t>.</w:t>
            </w:r>
          </w:p>
        </w:tc>
        <w:tc>
          <w:tcPr>
            <w:tcW w:w="8580" w:type="dxa"/>
            <w:tcMar>
              <w:left w:w="57" w:type="dxa"/>
              <w:right w:w="57" w:type="dxa"/>
            </w:tcMar>
            <w:vAlign w:val="center"/>
          </w:tcPr>
          <w:p w14:paraId="10F11E95"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9" w14:textId="77777777" w:rsidTr="00BC1D11">
        <w:tc>
          <w:tcPr>
            <w:tcW w:w="764" w:type="dxa"/>
            <w:tcMar>
              <w:left w:w="57" w:type="dxa"/>
              <w:right w:w="57" w:type="dxa"/>
            </w:tcMar>
            <w:vAlign w:val="center"/>
          </w:tcPr>
          <w:p w14:paraId="10F11E97" w14:textId="25D33E7A"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2</w:t>
            </w:r>
            <w:r w:rsidRPr="00E80270">
              <w:rPr>
                <w:rFonts w:ascii="Trebuchet MS" w:hAnsi="Trebuchet MS"/>
                <w:sz w:val="24"/>
                <w:szCs w:val="24"/>
              </w:rPr>
              <w:t>.</w:t>
            </w:r>
          </w:p>
        </w:tc>
        <w:tc>
          <w:tcPr>
            <w:tcW w:w="8580" w:type="dxa"/>
            <w:tcMar>
              <w:left w:w="57" w:type="dxa"/>
              <w:right w:w="57" w:type="dxa"/>
            </w:tcMar>
            <w:vAlign w:val="center"/>
          </w:tcPr>
          <w:p w14:paraId="10F11E98" w14:textId="71583F95" w:rsidR="005156A6" w:rsidRPr="00E80270" w:rsidRDefault="005156A6"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3758CF" w:rsidRPr="00E80270" w14:paraId="56A27ACF" w14:textId="77777777" w:rsidTr="00BC1D11">
        <w:tc>
          <w:tcPr>
            <w:tcW w:w="764" w:type="dxa"/>
            <w:tcMar>
              <w:left w:w="57" w:type="dxa"/>
              <w:right w:w="57" w:type="dxa"/>
            </w:tcMar>
            <w:vAlign w:val="center"/>
          </w:tcPr>
          <w:p w14:paraId="411D609F" w14:textId="7DD0C168" w:rsidR="003758CF" w:rsidRPr="00E80270" w:rsidRDefault="003758CF" w:rsidP="00F5736A">
            <w:pPr>
              <w:jc w:val="center"/>
              <w:rPr>
                <w:rFonts w:ascii="Trebuchet MS" w:hAnsi="Trebuchet MS"/>
                <w:sz w:val="24"/>
                <w:szCs w:val="24"/>
              </w:rPr>
            </w:pPr>
            <w:r>
              <w:rPr>
                <w:rFonts w:ascii="Trebuchet MS" w:hAnsi="Trebuchet MS"/>
                <w:sz w:val="24"/>
                <w:szCs w:val="24"/>
              </w:rPr>
              <w:t>1</w:t>
            </w:r>
            <w:r w:rsidR="00F84CA5">
              <w:rPr>
                <w:rFonts w:ascii="Trebuchet MS" w:hAnsi="Trebuchet MS"/>
                <w:sz w:val="24"/>
                <w:szCs w:val="24"/>
              </w:rPr>
              <w:t>3</w:t>
            </w:r>
            <w:r>
              <w:rPr>
                <w:rFonts w:ascii="Trebuchet MS" w:hAnsi="Trebuchet MS"/>
                <w:sz w:val="24"/>
                <w:szCs w:val="24"/>
              </w:rPr>
              <w:t>.</w:t>
            </w:r>
          </w:p>
        </w:tc>
        <w:tc>
          <w:tcPr>
            <w:tcW w:w="8580" w:type="dxa"/>
            <w:tcMar>
              <w:left w:w="57" w:type="dxa"/>
              <w:right w:w="57" w:type="dxa"/>
            </w:tcMar>
            <w:vAlign w:val="center"/>
          </w:tcPr>
          <w:p w14:paraId="1F107D45" w14:textId="2AE95E02" w:rsidR="003758CF" w:rsidRPr="00E80270" w:rsidRDefault="003758CF" w:rsidP="00F5736A">
            <w:pPr>
              <w:jc w:val="both"/>
              <w:rPr>
                <w:rFonts w:ascii="Trebuchet MS" w:hAnsi="Trebuchet MS"/>
                <w:sz w:val="24"/>
                <w:szCs w:val="24"/>
              </w:rPr>
            </w:pPr>
            <w:r>
              <w:rPr>
                <w:rFonts w:ascii="Trebuchet MS" w:hAnsi="Trebuchet MS"/>
                <w:sz w:val="24"/>
                <w:szCs w:val="24"/>
              </w:rPr>
              <w:t>Galios transformatorių ARĮ</w:t>
            </w:r>
            <w:r w:rsidR="0019378F">
              <w:rPr>
                <w:rFonts w:ascii="Trebuchet MS" w:hAnsi="Trebuchet MS"/>
                <w:sz w:val="24"/>
                <w:szCs w:val="24"/>
              </w:rPr>
              <w:t xml:space="preserve"> (ST žemesnės įtampos pusė)</w:t>
            </w:r>
            <w:r>
              <w:rPr>
                <w:rFonts w:ascii="Trebuchet MS" w:hAnsi="Trebuchet MS"/>
                <w:sz w:val="24"/>
                <w:szCs w:val="24"/>
              </w:rPr>
              <w:t xml:space="preserve"> funkcijos būsenos bei poveikiai </w:t>
            </w:r>
            <w:r w:rsidR="008C428B">
              <w:rPr>
                <w:rFonts w:ascii="Trebuchet MS" w:hAnsi="Trebuchet MS"/>
                <w:sz w:val="24"/>
                <w:szCs w:val="24"/>
                <w:vertAlign w:val="superscript"/>
              </w:rPr>
              <w:t>4</w:t>
            </w:r>
          </w:p>
        </w:tc>
      </w:tr>
      <w:tr w:rsidR="005156A6" w:rsidRPr="00E80270" w14:paraId="10F11E9C" w14:textId="77777777" w:rsidTr="00BC1D11">
        <w:tc>
          <w:tcPr>
            <w:tcW w:w="764" w:type="dxa"/>
            <w:tcMar>
              <w:left w:w="57" w:type="dxa"/>
              <w:right w:w="57" w:type="dxa"/>
            </w:tcMar>
            <w:vAlign w:val="center"/>
          </w:tcPr>
          <w:p w14:paraId="10F11E9A" w14:textId="1B1CA804" w:rsidR="005156A6" w:rsidRPr="00E80270" w:rsidRDefault="005156A6" w:rsidP="00F5736A">
            <w:pPr>
              <w:jc w:val="center"/>
              <w:rPr>
                <w:rFonts w:ascii="Trebuchet MS" w:hAnsi="Trebuchet MS"/>
                <w:sz w:val="24"/>
                <w:szCs w:val="24"/>
              </w:rPr>
            </w:pPr>
            <w:r w:rsidRPr="00E80270">
              <w:rPr>
                <w:rFonts w:ascii="Trebuchet MS" w:hAnsi="Trebuchet MS"/>
                <w:sz w:val="24"/>
                <w:szCs w:val="24"/>
              </w:rPr>
              <w:t>1</w:t>
            </w:r>
            <w:r w:rsidR="00F84CA5">
              <w:rPr>
                <w:rFonts w:ascii="Trebuchet MS" w:hAnsi="Trebuchet MS"/>
                <w:sz w:val="24"/>
                <w:szCs w:val="24"/>
              </w:rPr>
              <w:t>4</w:t>
            </w:r>
            <w:r w:rsidRPr="00E80270">
              <w:rPr>
                <w:rFonts w:ascii="Trebuchet MS" w:hAnsi="Trebuchet MS"/>
                <w:sz w:val="24"/>
                <w:szCs w:val="24"/>
              </w:rPr>
              <w:t>.</w:t>
            </w:r>
          </w:p>
        </w:tc>
        <w:tc>
          <w:tcPr>
            <w:tcW w:w="8580" w:type="dxa"/>
            <w:tcMar>
              <w:left w:w="57" w:type="dxa"/>
              <w:right w:w="57" w:type="dxa"/>
            </w:tcMar>
            <w:vAlign w:val="center"/>
          </w:tcPr>
          <w:p w14:paraId="10F11E9B"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5156A6" w:rsidRPr="00E80270" w14:paraId="10F11E9F" w14:textId="77777777" w:rsidTr="00BC1D11">
        <w:tc>
          <w:tcPr>
            <w:tcW w:w="9344" w:type="dxa"/>
            <w:gridSpan w:val="2"/>
            <w:tcMar>
              <w:left w:w="57" w:type="dxa"/>
              <w:right w:w="57" w:type="dxa"/>
            </w:tcMar>
            <w:vAlign w:val="center"/>
          </w:tcPr>
          <w:p w14:paraId="10F11E9D"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rPr>
              <w:t xml:space="preserve">Pastaba. </w:t>
            </w:r>
          </w:p>
          <w:p w14:paraId="10F11E9E" w14:textId="77777777" w:rsidR="005156A6" w:rsidRPr="00E80270" w:rsidRDefault="005156A6" w:rsidP="00F5736A">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5156A6" w:rsidRPr="00E80270" w14:paraId="10F11EA1" w14:textId="77777777" w:rsidTr="00BC1D11">
        <w:tc>
          <w:tcPr>
            <w:tcW w:w="9344" w:type="dxa"/>
            <w:gridSpan w:val="2"/>
            <w:tcMar>
              <w:left w:w="57" w:type="dxa"/>
              <w:right w:w="57" w:type="dxa"/>
            </w:tcMar>
            <w:vAlign w:val="center"/>
          </w:tcPr>
          <w:p w14:paraId="10F11EA0"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5156A6" w:rsidRPr="00E80270" w14:paraId="10F11EA3" w14:textId="77777777" w:rsidTr="00BC1D11">
        <w:tc>
          <w:tcPr>
            <w:tcW w:w="9344" w:type="dxa"/>
            <w:gridSpan w:val="2"/>
            <w:tcMar>
              <w:left w:w="57" w:type="dxa"/>
              <w:right w:w="57" w:type="dxa"/>
            </w:tcMar>
            <w:vAlign w:val="center"/>
          </w:tcPr>
          <w:p w14:paraId="10F11EA2" w14:textId="77777777" w:rsidR="005156A6" w:rsidRPr="00E80270" w:rsidRDefault="005156A6" w:rsidP="00F5736A">
            <w:pPr>
              <w:jc w:val="both"/>
              <w:rPr>
                <w:rFonts w:ascii="Trebuchet MS" w:hAnsi="Trebuchet MS"/>
                <w:b/>
                <w:sz w:val="24"/>
                <w:szCs w:val="24"/>
              </w:rPr>
            </w:pPr>
            <w:r w:rsidRPr="00E80270">
              <w:rPr>
                <w:rFonts w:ascii="Trebuchet MS" w:hAnsi="Trebuchet MS"/>
                <w:b/>
                <w:sz w:val="24"/>
                <w:szCs w:val="24"/>
                <w:vertAlign w:val="superscript"/>
              </w:rPr>
              <w:t>2)</w:t>
            </w:r>
            <w:r w:rsidRPr="00E80270">
              <w:rPr>
                <w:rFonts w:ascii="Trebuchet MS" w:hAnsi="Trebuchet MS"/>
                <w:b/>
                <w:sz w:val="24"/>
                <w:szCs w:val="24"/>
              </w:rPr>
              <w:t xml:space="preserve"> </w:t>
            </w:r>
            <w:r w:rsidRPr="00E80270">
              <w:rPr>
                <w:rFonts w:ascii="Trebuchet MS" w:hAnsi="Trebuchet MS"/>
                <w:sz w:val="24"/>
                <w:szCs w:val="24"/>
              </w:rPr>
              <w:t>Valdymo teisių perdavimas realizuojamas tik tuo atveju, jei yra galimybė valdyti visus reikalingus įrenginius</w:t>
            </w:r>
            <w:r w:rsidRPr="00E80270">
              <w:rPr>
                <w:rFonts w:ascii="Trebuchet MS" w:hAnsi="Trebuchet MS"/>
                <w:b/>
                <w:sz w:val="24"/>
                <w:szCs w:val="24"/>
              </w:rPr>
              <w:t xml:space="preserve"> </w:t>
            </w:r>
            <w:r w:rsidRPr="00E80270">
              <w:rPr>
                <w:rFonts w:ascii="Trebuchet MS" w:hAnsi="Trebuchet MS"/>
                <w:sz w:val="24"/>
                <w:szCs w:val="24"/>
              </w:rPr>
              <w:t>galios transformatorių atjungimo/įjungimo operacijų vykdymui.</w:t>
            </w:r>
          </w:p>
        </w:tc>
      </w:tr>
      <w:tr w:rsidR="005156A6" w:rsidRPr="00E80270" w14:paraId="10F11EA5" w14:textId="77777777" w:rsidTr="00BC1D11">
        <w:tc>
          <w:tcPr>
            <w:tcW w:w="9344" w:type="dxa"/>
            <w:gridSpan w:val="2"/>
            <w:tcMar>
              <w:left w:w="57" w:type="dxa"/>
              <w:right w:w="57" w:type="dxa"/>
            </w:tcMar>
            <w:vAlign w:val="center"/>
          </w:tcPr>
          <w:p w14:paraId="10F11EA4" w14:textId="4FDC2E23" w:rsidR="005156A6" w:rsidRPr="00E80270" w:rsidRDefault="005156A6" w:rsidP="00F5736A">
            <w:pPr>
              <w:jc w:val="both"/>
              <w:rPr>
                <w:rFonts w:ascii="Trebuchet MS" w:hAnsi="Trebuchet MS"/>
                <w:sz w:val="24"/>
                <w:szCs w:val="24"/>
              </w:rPr>
            </w:pPr>
            <w:r w:rsidRPr="00E80270">
              <w:rPr>
                <w:rFonts w:ascii="Trebuchet MS" w:hAnsi="Trebuchet MS"/>
                <w:b/>
                <w:sz w:val="24"/>
                <w:szCs w:val="24"/>
                <w:vertAlign w:val="superscript"/>
              </w:rPr>
              <w:t xml:space="preserve">3) </w:t>
            </w:r>
            <w:r w:rsidRPr="00E80270">
              <w:rPr>
                <w:rFonts w:ascii="Trebuchet MS" w:hAnsi="Trebuchet MS"/>
                <w:b/>
                <w:sz w:val="24"/>
                <w:szCs w:val="24"/>
              </w:rPr>
              <w:t xml:space="preserve"> </w:t>
            </w:r>
            <w:r w:rsidRPr="00E80270">
              <w:rPr>
                <w:rFonts w:ascii="Trebuchet MS" w:hAnsi="Trebuchet MS"/>
                <w:sz w:val="24"/>
                <w:szCs w:val="24"/>
              </w:rPr>
              <w:t xml:space="preserve">Realizuojama tik tuo atveju jeigu yra įrengiamas galios transformatorių 110 </w:t>
            </w:r>
            <w:proofErr w:type="spellStart"/>
            <w:r w:rsidRPr="00E80270">
              <w:rPr>
                <w:rFonts w:ascii="Trebuchet MS" w:hAnsi="Trebuchet MS"/>
                <w:sz w:val="24"/>
                <w:szCs w:val="24"/>
              </w:rPr>
              <w:t>kV</w:t>
            </w:r>
            <w:proofErr w:type="spellEnd"/>
            <w:r w:rsidR="008C428B">
              <w:rPr>
                <w:rFonts w:ascii="Trebuchet MS" w:hAnsi="Trebuchet MS"/>
                <w:sz w:val="24"/>
                <w:szCs w:val="24"/>
              </w:rPr>
              <w:t xml:space="preserve"> </w:t>
            </w:r>
            <w:proofErr w:type="spellStart"/>
            <w:r w:rsidR="008C428B">
              <w:rPr>
                <w:rFonts w:ascii="Trebuchet MS" w:hAnsi="Trebuchet MS"/>
                <w:sz w:val="24"/>
                <w:szCs w:val="24"/>
              </w:rPr>
              <w:t>prijunginių</w:t>
            </w:r>
            <w:proofErr w:type="spellEnd"/>
            <w:r w:rsidR="008C428B">
              <w:rPr>
                <w:rFonts w:ascii="Trebuchet MS" w:hAnsi="Trebuchet MS"/>
                <w:sz w:val="24"/>
                <w:szCs w:val="24"/>
              </w:rPr>
              <w:t xml:space="preserve"> jungtuvų</w:t>
            </w:r>
            <w:r w:rsidRPr="00E80270">
              <w:rPr>
                <w:rFonts w:ascii="Trebuchet MS" w:hAnsi="Trebuchet MS"/>
                <w:sz w:val="24"/>
                <w:szCs w:val="24"/>
              </w:rPr>
              <w:t xml:space="preserve"> ARĮ</w:t>
            </w:r>
            <w:r w:rsidR="008C428B">
              <w:rPr>
                <w:rFonts w:ascii="Trebuchet MS" w:hAnsi="Trebuchet MS"/>
                <w:sz w:val="24"/>
                <w:szCs w:val="24"/>
              </w:rPr>
              <w:t xml:space="preserve"> (ARĮ diegiama PT tinklo dalyje)</w:t>
            </w:r>
            <w:r w:rsidRPr="00E80270">
              <w:rPr>
                <w:rFonts w:ascii="Trebuchet MS" w:hAnsi="Trebuchet MS"/>
                <w:sz w:val="24"/>
                <w:szCs w:val="24"/>
              </w:rPr>
              <w:t xml:space="preserve"> bei yra techninės galimybės šią informaciją perduoti į STO</w:t>
            </w:r>
            <w:r w:rsidR="005710C2">
              <w:rPr>
                <w:rFonts w:ascii="Trebuchet MS" w:hAnsi="Trebuchet MS"/>
                <w:sz w:val="24"/>
                <w:szCs w:val="24"/>
              </w:rPr>
              <w:t xml:space="preserve"> </w:t>
            </w:r>
            <w:r w:rsidRPr="00E80270">
              <w:rPr>
                <w:rFonts w:ascii="Trebuchet MS" w:hAnsi="Trebuchet MS"/>
                <w:sz w:val="24"/>
                <w:szCs w:val="24"/>
              </w:rPr>
              <w:t>TSPĮ.</w:t>
            </w:r>
          </w:p>
        </w:tc>
      </w:tr>
      <w:tr w:rsidR="008C428B" w:rsidRPr="00E80270" w14:paraId="45197FE7" w14:textId="77777777" w:rsidTr="00BC1D11">
        <w:tc>
          <w:tcPr>
            <w:tcW w:w="9344" w:type="dxa"/>
            <w:gridSpan w:val="2"/>
            <w:tcMar>
              <w:left w:w="57" w:type="dxa"/>
              <w:right w:w="57" w:type="dxa"/>
            </w:tcMar>
            <w:vAlign w:val="center"/>
          </w:tcPr>
          <w:p w14:paraId="7E84BB7C" w14:textId="54141E5F" w:rsidR="008C428B" w:rsidRPr="00E80270" w:rsidRDefault="00040F53" w:rsidP="00F5736A">
            <w:pPr>
              <w:jc w:val="both"/>
              <w:rPr>
                <w:rFonts w:ascii="Trebuchet MS" w:hAnsi="Trebuchet MS"/>
                <w:b/>
                <w:sz w:val="24"/>
                <w:szCs w:val="24"/>
                <w:vertAlign w:val="superscript"/>
              </w:rPr>
            </w:pPr>
            <w:r>
              <w:rPr>
                <w:rFonts w:ascii="Trebuchet MS" w:hAnsi="Trebuchet MS"/>
                <w:b/>
                <w:sz w:val="24"/>
                <w:szCs w:val="24"/>
                <w:vertAlign w:val="superscript"/>
              </w:rPr>
              <w:lastRenderedPageBreak/>
              <w:t>4</w:t>
            </w:r>
            <w:r w:rsidR="008C428B" w:rsidRPr="00E80270">
              <w:rPr>
                <w:rFonts w:ascii="Trebuchet MS" w:hAnsi="Trebuchet MS"/>
                <w:b/>
                <w:sz w:val="24"/>
                <w:szCs w:val="24"/>
                <w:vertAlign w:val="superscript"/>
              </w:rPr>
              <w:t xml:space="preserve">) </w:t>
            </w:r>
            <w:r w:rsidR="008C428B" w:rsidRPr="00E80270">
              <w:rPr>
                <w:rFonts w:ascii="Trebuchet MS" w:hAnsi="Trebuchet MS"/>
                <w:b/>
                <w:sz w:val="24"/>
                <w:szCs w:val="24"/>
              </w:rPr>
              <w:t xml:space="preserve"> </w:t>
            </w:r>
            <w:r w:rsidR="008C428B" w:rsidRPr="00E80270">
              <w:rPr>
                <w:rFonts w:ascii="Trebuchet MS" w:hAnsi="Trebuchet MS"/>
                <w:sz w:val="24"/>
                <w:szCs w:val="24"/>
              </w:rPr>
              <w:t>Realizuojama tik tuo atveju jeigu yra įrengiamas galios transformatorių ARĮ</w:t>
            </w:r>
            <w:r>
              <w:rPr>
                <w:rFonts w:ascii="Trebuchet MS" w:hAnsi="Trebuchet MS"/>
                <w:sz w:val="24"/>
                <w:szCs w:val="24"/>
              </w:rPr>
              <w:t xml:space="preserve"> (ST žemesnės įtampos pusė)</w:t>
            </w:r>
            <w:r w:rsidR="008C428B" w:rsidRPr="00E80270">
              <w:rPr>
                <w:rFonts w:ascii="Trebuchet MS" w:hAnsi="Trebuchet MS"/>
                <w:sz w:val="24"/>
                <w:szCs w:val="24"/>
              </w:rPr>
              <w:t xml:space="preserve"> bei yra techninės galimybės šią informaciją perduoti į </w:t>
            </w:r>
            <w:r w:rsidR="008C428B">
              <w:rPr>
                <w:rFonts w:ascii="Trebuchet MS" w:hAnsi="Trebuchet MS"/>
                <w:sz w:val="24"/>
                <w:szCs w:val="24"/>
              </w:rPr>
              <w:t>PS</w:t>
            </w:r>
            <w:r w:rsidR="008C428B" w:rsidRPr="00E80270">
              <w:rPr>
                <w:rFonts w:ascii="Trebuchet MS" w:hAnsi="Trebuchet MS"/>
                <w:sz w:val="24"/>
                <w:szCs w:val="24"/>
              </w:rPr>
              <w:t>O TSPĮ.</w:t>
            </w:r>
          </w:p>
        </w:tc>
      </w:tr>
    </w:tbl>
    <w:p w14:paraId="10F11EA6" w14:textId="77777777" w:rsidR="00BE0E2C" w:rsidRPr="00E80270" w:rsidRDefault="00BE0E2C" w:rsidP="00F5736A">
      <w:pPr>
        <w:jc w:val="both"/>
        <w:rPr>
          <w:rFonts w:ascii="Trebuchet MS" w:hAnsi="Trebuchet MS"/>
          <w:sz w:val="24"/>
          <w:szCs w:val="24"/>
        </w:rPr>
      </w:pPr>
    </w:p>
    <w:p w14:paraId="10F11EA7" w14:textId="77777777" w:rsidR="00E21FF2"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Jei STO diegia naują TSPĮ ar rekonstruoja tik savo dalį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transformatorinėse pastotėse, kuriose PSO dalies informacija perduodama per STO TSPĮ (informacijos mainų būdas </w:t>
      </w:r>
      <w:r w:rsidR="00E21FF2" w:rsidRPr="00E80270">
        <w:rPr>
          <w:rFonts w:ascii="Trebuchet MS" w:hAnsi="Trebuchet MS"/>
          <w:sz w:val="24"/>
          <w:szCs w:val="24"/>
        </w:rPr>
        <w:t xml:space="preserve">STO TSPĮ -&gt; STO DVS -&gt; PSO DVS </w:t>
      </w:r>
      <w:r w:rsidRPr="00E80270">
        <w:rPr>
          <w:rFonts w:ascii="Trebuchet MS" w:hAnsi="Trebuchet MS"/>
          <w:sz w:val="24"/>
          <w:szCs w:val="24"/>
        </w:rPr>
        <w:t xml:space="preserve">), privalo išlaikyti esamas informacijos apimtis. </w:t>
      </w:r>
    </w:p>
    <w:p w14:paraId="10F11EA8"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sz w:val="24"/>
          <w:szCs w:val="24"/>
        </w:rPr>
        <w:t xml:space="preserve">Esant techninėms galimybėms (tiek STO TSPĮ, tiek STO DVS) ir suderinus su  PSO atstovais, į PSO DVS </w:t>
      </w:r>
      <w:r w:rsidR="00A51808" w:rsidRPr="00E80270">
        <w:rPr>
          <w:rFonts w:ascii="Trebuchet MS" w:hAnsi="Trebuchet MS"/>
          <w:sz w:val="24"/>
          <w:szCs w:val="24"/>
        </w:rPr>
        <w:t xml:space="preserve">turi </w:t>
      </w:r>
      <w:r w:rsidRPr="00E80270">
        <w:rPr>
          <w:rFonts w:ascii="Trebuchet MS" w:hAnsi="Trebuchet MS"/>
          <w:sz w:val="24"/>
          <w:szCs w:val="24"/>
        </w:rPr>
        <w:t>būti perduodama ši informacija:</w:t>
      </w:r>
    </w:p>
    <w:p w14:paraId="10F11EA9" w14:textId="77777777" w:rsidR="00BE0E2C" w:rsidRPr="00E80270" w:rsidRDefault="000672A8" w:rsidP="00F5736A">
      <w:pPr>
        <w:jc w:val="both"/>
        <w:rPr>
          <w:rFonts w:ascii="Trebuchet MS" w:hAnsi="Trebuchet MS"/>
          <w:sz w:val="24"/>
          <w:szCs w:val="24"/>
        </w:rPr>
      </w:pPr>
      <w:r w:rsidRPr="00E80270">
        <w:rPr>
          <w:rFonts w:ascii="Trebuchet MS" w:hAnsi="Trebuchet MS"/>
          <w:sz w:val="24"/>
          <w:szCs w:val="24"/>
        </w:rPr>
        <w:t>Lentelė Nr.2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8530"/>
      </w:tblGrid>
      <w:tr w:rsidR="00BE0E2C" w:rsidRPr="00E80270" w14:paraId="10F11EAC" w14:textId="77777777" w:rsidTr="000E2BEC">
        <w:trPr>
          <w:tblHeader/>
        </w:trPr>
        <w:tc>
          <w:tcPr>
            <w:tcW w:w="814" w:type="dxa"/>
            <w:tcMar>
              <w:left w:w="57" w:type="dxa"/>
              <w:right w:w="57" w:type="dxa"/>
            </w:tcMar>
            <w:vAlign w:val="center"/>
          </w:tcPr>
          <w:p w14:paraId="10F11EAA"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Eil.nr.</w:t>
            </w:r>
          </w:p>
        </w:tc>
        <w:tc>
          <w:tcPr>
            <w:tcW w:w="8530" w:type="dxa"/>
            <w:tcMar>
              <w:left w:w="57" w:type="dxa"/>
              <w:right w:w="57" w:type="dxa"/>
            </w:tcMar>
            <w:vAlign w:val="center"/>
          </w:tcPr>
          <w:p w14:paraId="10F11EAB" w14:textId="77777777" w:rsidR="00BE0E2C" w:rsidRPr="00E80270" w:rsidRDefault="00BE0E2C" w:rsidP="00F5736A">
            <w:pPr>
              <w:jc w:val="center"/>
              <w:rPr>
                <w:rFonts w:ascii="Trebuchet MS" w:hAnsi="Trebuchet MS"/>
                <w:b/>
                <w:sz w:val="24"/>
                <w:szCs w:val="24"/>
              </w:rPr>
            </w:pPr>
            <w:r w:rsidRPr="00E80270">
              <w:rPr>
                <w:rFonts w:ascii="Trebuchet MS" w:hAnsi="Trebuchet MS"/>
                <w:b/>
                <w:sz w:val="24"/>
                <w:szCs w:val="24"/>
              </w:rPr>
              <w:t>Realaus laiko informacijos apibūdinimas</w:t>
            </w:r>
          </w:p>
        </w:tc>
      </w:tr>
      <w:tr w:rsidR="00BE0E2C" w:rsidRPr="00E80270" w14:paraId="10F11EAE" w14:textId="77777777" w:rsidTr="000E2BEC">
        <w:tc>
          <w:tcPr>
            <w:tcW w:w="9344" w:type="dxa"/>
            <w:gridSpan w:val="2"/>
            <w:tcMar>
              <w:left w:w="57" w:type="dxa"/>
              <w:right w:w="57" w:type="dxa"/>
            </w:tcMar>
            <w:vAlign w:val="center"/>
          </w:tcPr>
          <w:p w14:paraId="10F11EAD" w14:textId="77777777" w:rsidR="00BE0E2C" w:rsidRPr="00E80270" w:rsidRDefault="00BE0E2C" w:rsidP="00F5736A">
            <w:pPr>
              <w:jc w:val="center"/>
              <w:rPr>
                <w:rFonts w:ascii="Trebuchet MS" w:hAnsi="Trebuchet MS"/>
                <w:sz w:val="24"/>
                <w:szCs w:val="24"/>
              </w:rPr>
            </w:pPr>
            <w:r w:rsidRPr="00E80270">
              <w:rPr>
                <w:rFonts w:ascii="Trebuchet MS" w:hAnsi="Trebuchet MS"/>
                <w:b/>
                <w:i/>
                <w:sz w:val="24"/>
                <w:szCs w:val="24"/>
              </w:rPr>
              <w:t>Realaus laiko signalizacijos apimtys PSO ir STO dalyse, kurias STO teikia PSO:</w:t>
            </w:r>
          </w:p>
        </w:tc>
      </w:tr>
      <w:tr w:rsidR="00BE0E2C" w:rsidRPr="00E80270" w14:paraId="10F11EB1" w14:textId="77777777" w:rsidTr="000E2BEC">
        <w:tc>
          <w:tcPr>
            <w:tcW w:w="814" w:type="dxa"/>
            <w:tcMar>
              <w:left w:w="57" w:type="dxa"/>
              <w:right w:w="57" w:type="dxa"/>
            </w:tcMar>
            <w:vAlign w:val="center"/>
          </w:tcPr>
          <w:p w14:paraId="10F11EAF" w14:textId="77777777" w:rsidR="00BE0E2C" w:rsidRPr="00E80270" w:rsidRDefault="00BE0E2C" w:rsidP="00F5736A">
            <w:pPr>
              <w:jc w:val="center"/>
              <w:rPr>
                <w:rFonts w:ascii="Trebuchet MS" w:hAnsi="Trebuchet MS"/>
                <w:sz w:val="24"/>
                <w:szCs w:val="24"/>
              </w:rPr>
            </w:pPr>
            <w:r w:rsidRPr="00E80270">
              <w:rPr>
                <w:rFonts w:ascii="Trebuchet MS" w:hAnsi="Trebuchet MS"/>
                <w:sz w:val="24"/>
                <w:szCs w:val="24"/>
              </w:rPr>
              <w:t>1</w:t>
            </w:r>
            <w:r w:rsidR="00BC4A07" w:rsidRPr="00E80270">
              <w:rPr>
                <w:rFonts w:ascii="Trebuchet MS" w:hAnsi="Trebuchet MS"/>
                <w:sz w:val="24"/>
                <w:szCs w:val="24"/>
              </w:rPr>
              <w:t>.</w:t>
            </w:r>
          </w:p>
        </w:tc>
        <w:tc>
          <w:tcPr>
            <w:tcW w:w="8530" w:type="dxa"/>
            <w:tcMar>
              <w:left w:w="57" w:type="dxa"/>
              <w:right w:w="57" w:type="dxa"/>
            </w:tcMar>
            <w:vAlign w:val="center"/>
          </w:tcPr>
          <w:p w14:paraId="10F11EB0"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Transformatorių,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linijų, TS/TL </w:t>
            </w:r>
            <w:proofErr w:type="spellStart"/>
            <w:r w:rsidRPr="00E80270">
              <w:rPr>
                <w:rFonts w:ascii="Trebuchet MS" w:hAnsi="Trebuchet MS"/>
                <w:sz w:val="24"/>
                <w:szCs w:val="24"/>
              </w:rPr>
              <w:t>prijunginių</w:t>
            </w:r>
            <w:proofErr w:type="spellEnd"/>
            <w:r w:rsidRPr="00E80270">
              <w:rPr>
                <w:rFonts w:ascii="Trebuchet MS" w:hAnsi="Trebuchet MS"/>
                <w:sz w:val="24"/>
                <w:szCs w:val="24"/>
              </w:rPr>
              <w:t xml:space="preserve"> komutacinių aparatų ir įžemiklių padėtys</w:t>
            </w:r>
            <w:r w:rsidR="00F82E63" w:rsidRPr="00E80270">
              <w:rPr>
                <w:rFonts w:ascii="Trebuchet MS" w:hAnsi="Trebuchet MS"/>
                <w:sz w:val="24"/>
                <w:szCs w:val="24"/>
              </w:rPr>
              <w:t>.</w:t>
            </w:r>
          </w:p>
        </w:tc>
      </w:tr>
      <w:tr w:rsidR="00BE0E2C" w:rsidRPr="00E80270" w14:paraId="10F11EB4" w14:textId="77777777" w:rsidTr="000E2BEC">
        <w:tc>
          <w:tcPr>
            <w:tcW w:w="814" w:type="dxa"/>
            <w:tcMar>
              <w:left w:w="57" w:type="dxa"/>
              <w:right w:w="57" w:type="dxa"/>
            </w:tcMar>
            <w:vAlign w:val="center"/>
          </w:tcPr>
          <w:p w14:paraId="10F11EB2" w14:textId="7BC3C933" w:rsidR="00BE0E2C" w:rsidRPr="00E80270" w:rsidRDefault="00BE0E2C" w:rsidP="00F5736A">
            <w:pPr>
              <w:jc w:val="center"/>
              <w:rPr>
                <w:rFonts w:ascii="Trebuchet MS" w:hAnsi="Trebuchet MS"/>
                <w:sz w:val="24"/>
                <w:szCs w:val="24"/>
              </w:rPr>
            </w:pPr>
          </w:p>
        </w:tc>
        <w:tc>
          <w:tcPr>
            <w:tcW w:w="8530" w:type="dxa"/>
            <w:tcMar>
              <w:left w:w="57" w:type="dxa"/>
              <w:right w:w="57" w:type="dxa"/>
            </w:tcMar>
            <w:vAlign w:val="center"/>
          </w:tcPr>
          <w:p w14:paraId="10F11EB3" w14:textId="210AAC6E" w:rsidR="00BE0E2C" w:rsidRPr="00E80270" w:rsidRDefault="00BE0E2C" w:rsidP="00F5736A">
            <w:pPr>
              <w:jc w:val="both"/>
              <w:rPr>
                <w:rFonts w:ascii="Trebuchet MS" w:hAnsi="Trebuchet MS"/>
                <w:sz w:val="24"/>
                <w:szCs w:val="24"/>
              </w:rPr>
            </w:pPr>
          </w:p>
        </w:tc>
      </w:tr>
      <w:tr w:rsidR="00BE0E2C" w:rsidRPr="00E80270" w14:paraId="10F11EB7" w14:textId="77777777" w:rsidTr="000E2BEC">
        <w:tc>
          <w:tcPr>
            <w:tcW w:w="814" w:type="dxa"/>
            <w:tcMar>
              <w:left w:w="57" w:type="dxa"/>
              <w:right w:w="57" w:type="dxa"/>
            </w:tcMar>
            <w:vAlign w:val="center"/>
          </w:tcPr>
          <w:p w14:paraId="10F11EB5" w14:textId="36A068E9" w:rsidR="00BE0E2C" w:rsidRPr="00E80270" w:rsidRDefault="00F84CA5" w:rsidP="00F5736A">
            <w:pPr>
              <w:jc w:val="center"/>
              <w:rPr>
                <w:rFonts w:ascii="Trebuchet MS" w:hAnsi="Trebuchet MS"/>
                <w:sz w:val="24"/>
                <w:szCs w:val="24"/>
              </w:rPr>
            </w:pPr>
            <w:r>
              <w:rPr>
                <w:rFonts w:ascii="Trebuchet MS" w:hAnsi="Trebuchet MS"/>
                <w:sz w:val="24"/>
                <w:szCs w:val="24"/>
              </w:rPr>
              <w:t>2</w:t>
            </w:r>
            <w:r w:rsidR="00BC4A07" w:rsidRPr="00E80270">
              <w:rPr>
                <w:rFonts w:ascii="Trebuchet MS" w:hAnsi="Trebuchet MS"/>
                <w:sz w:val="24"/>
                <w:szCs w:val="24"/>
              </w:rPr>
              <w:t>.</w:t>
            </w:r>
          </w:p>
        </w:tc>
        <w:tc>
          <w:tcPr>
            <w:tcW w:w="8530" w:type="dxa"/>
            <w:tcMar>
              <w:left w:w="57" w:type="dxa"/>
              <w:right w:w="57" w:type="dxa"/>
            </w:tcMar>
            <w:vAlign w:val="center"/>
          </w:tcPr>
          <w:p w14:paraId="10F11EB6"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STO dalies įrenginių apsaugų poveikis į PSO eksploatuojamos ar operatyviai valdomos įrangos atjungimą.</w:t>
            </w:r>
          </w:p>
        </w:tc>
      </w:tr>
      <w:tr w:rsidR="00A51808" w:rsidRPr="00E80270" w14:paraId="10F11EBA" w14:textId="77777777" w:rsidTr="000E2BEC">
        <w:tc>
          <w:tcPr>
            <w:tcW w:w="814" w:type="dxa"/>
            <w:tcMar>
              <w:left w:w="57" w:type="dxa"/>
              <w:right w:w="57" w:type="dxa"/>
            </w:tcMar>
            <w:vAlign w:val="center"/>
          </w:tcPr>
          <w:p w14:paraId="10F11EB8" w14:textId="7BFA9AD4" w:rsidR="00A51808" w:rsidRPr="00E80270" w:rsidRDefault="00F84CA5" w:rsidP="00F5736A">
            <w:pPr>
              <w:jc w:val="center"/>
              <w:rPr>
                <w:rFonts w:ascii="Trebuchet MS" w:hAnsi="Trebuchet MS"/>
                <w:sz w:val="24"/>
                <w:szCs w:val="24"/>
              </w:rPr>
            </w:pPr>
            <w:r>
              <w:rPr>
                <w:rFonts w:ascii="Trebuchet MS" w:hAnsi="Trebuchet MS"/>
                <w:sz w:val="24"/>
                <w:szCs w:val="24"/>
              </w:rPr>
              <w:t>3</w:t>
            </w:r>
            <w:r w:rsidR="00A51808" w:rsidRPr="00E80270">
              <w:rPr>
                <w:rFonts w:ascii="Trebuchet MS" w:hAnsi="Trebuchet MS"/>
                <w:sz w:val="24"/>
                <w:szCs w:val="24"/>
              </w:rPr>
              <w:t>.</w:t>
            </w:r>
          </w:p>
        </w:tc>
        <w:tc>
          <w:tcPr>
            <w:tcW w:w="8530" w:type="dxa"/>
            <w:tcMar>
              <w:left w:w="57" w:type="dxa"/>
              <w:right w:w="57" w:type="dxa"/>
            </w:tcMar>
            <w:vAlign w:val="center"/>
          </w:tcPr>
          <w:p w14:paraId="10F11EB9" w14:textId="77777777"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NA ir NAKĮ poveikių</w:t>
            </w:r>
            <w:r w:rsidRPr="00E80270">
              <w:rPr>
                <w:rFonts w:ascii="Trebuchet MS" w:hAnsi="Trebuchet MS"/>
                <w:sz w:val="24"/>
                <w:szCs w:val="24"/>
                <w:vertAlign w:val="superscript"/>
              </w:rPr>
              <w:t xml:space="preserve"> </w:t>
            </w:r>
            <w:r w:rsidRPr="00E80270">
              <w:rPr>
                <w:rFonts w:ascii="Trebuchet MS" w:hAnsi="Trebuchet MS"/>
                <w:b/>
                <w:sz w:val="24"/>
                <w:szCs w:val="24"/>
                <w:vertAlign w:val="superscript"/>
              </w:rPr>
              <w:t>1</w:t>
            </w:r>
          </w:p>
        </w:tc>
      </w:tr>
      <w:tr w:rsidR="00A51808" w:rsidRPr="00E80270" w14:paraId="10F11EBD" w14:textId="77777777" w:rsidTr="000E2BEC">
        <w:tc>
          <w:tcPr>
            <w:tcW w:w="814" w:type="dxa"/>
            <w:tcMar>
              <w:left w:w="57" w:type="dxa"/>
              <w:right w:w="57" w:type="dxa"/>
            </w:tcMar>
            <w:vAlign w:val="center"/>
          </w:tcPr>
          <w:p w14:paraId="10F11EBB" w14:textId="5DCCF68A" w:rsidR="00A51808" w:rsidRPr="00E80270" w:rsidRDefault="00F84CA5" w:rsidP="00F5736A">
            <w:pPr>
              <w:jc w:val="center"/>
              <w:rPr>
                <w:rFonts w:ascii="Trebuchet MS" w:hAnsi="Trebuchet MS"/>
                <w:sz w:val="24"/>
                <w:szCs w:val="24"/>
              </w:rPr>
            </w:pPr>
            <w:r>
              <w:rPr>
                <w:rFonts w:ascii="Trebuchet MS" w:hAnsi="Trebuchet MS"/>
                <w:sz w:val="24"/>
                <w:szCs w:val="24"/>
              </w:rPr>
              <w:t>4</w:t>
            </w:r>
            <w:r w:rsidR="00A51808" w:rsidRPr="00E80270">
              <w:rPr>
                <w:rFonts w:ascii="Trebuchet MS" w:hAnsi="Trebuchet MS"/>
                <w:sz w:val="24"/>
                <w:szCs w:val="24"/>
              </w:rPr>
              <w:t>.</w:t>
            </w:r>
          </w:p>
        </w:tc>
        <w:tc>
          <w:tcPr>
            <w:tcW w:w="8530" w:type="dxa"/>
            <w:tcMar>
              <w:left w:w="57" w:type="dxa"/>
              <w:right w:w="57" w:type="dxa"/>
            </w:tcMar>
            <w:vAlign w:val="center"/>
          </w:tcPr>
          <w:p w14:paraId="10F11EBC" w14:textId="71F1A3A1" w:rsidR="00A51808" w:rsidRPr="00E80270" w:rsidRDefault="00A51808" w:rsidP="00F5736A">
            <w:pPr>
              <w:jc w:val="both"/>
              <w:rPr>
                <w:rFonts w:ascii="Trebuchet MS" w:hAnsi="Trebuchet MS"/>
                <w:sz w:val="24"/>
                <w:szCs w:val="24"/>
              </w:rPr>
            </w:pPr>
            <w:r w:rsidRPr="00E80270">
              <w:rPr>
                <w:rFonts w:ascii="Trebuchet MS" w:hAnsi="Trebuchet MS"/>
                <w:sz w:val="24"/>
                <w:szCs w:val="24"/>
              </w:rPr>
              <w:t>Apibendrinti signalai dėl STO dalies įrenginių ADN ir DAKĮ poveikių</w:t>
            </w:r>
            <w:r w:rsidRPr="00E80270">
              <w:rPr>
                <w:rFonts w:ascii="Trebuchet MS" w:hAnsi="Trebuchet MS"/>
                <w:b/>
                <w:sz w:val="24"/>
                <w:szCs w:val="24"/>
                <w:vertAlign w:val="superscript"/>
              </w:rPr>
              <w:t xml:space="preserve"> 1</w:t>
            </w:r>
          </w:p>
        </w:tc>
      </w:tr>
      <w:tr w:rsidR="00BE0E2C" w:rsidRPr="00E80270" w14:paraId="10F11EC0" w14:textId="77777777" w:rsidTr="000E2BEC">
        <w:tc>
          <w:tcPr>
            <w:tcW w:w="814" w:type="dxa"/>
            <w:tcMar>
              <w:left w:w="57" w:type="dxa"/>
              <w:right w:w="57" w:type="dxa"/>
            </w:tcMar>
            <w:vAlign w:val="center"/>
          </w:tcPr>
          <w:p w14:paraId="10F11EBE" w14:textId="743CD8DF" w:rsidR="00BE0E2C" w:rsidRPr="00E80270" w:rsidRDefault="00F84CA5" w:rsidP="00F5736A">
            <w:pPr>
              <w:jc w:val="center"/>
              <w:rPr>
                <w:rFonts w:ascii="Trebuchet MS" w:hAnsi="Trebuchet MS"/>
                <w:sz w:val="24"/>
                <w:szCs w:val="24"/>
              </w:rPr>
            </w:pPr>
            <w:r>
              <w:rPr>
                <w:rFonts w:ascii="Trebuchet MS" w:hAnsi="Trebuchet MS"/>
                <w:sz w:val="24"/>
                <w:szCs w:val="24"/>
              </w:rPr>
              <w:t>5</w:t>
            </w:r>
            <w:r w:rsidR="008C0FAB" w:rsidRPr="00E80270">
              <w:rPr>
                <w:rFonts w:ascii="Trebuchet MS" w:hAnsi="Trebuchet MS"/>
                <w:sz w:val="24"/>
                <w:szCs w:val="24"/>
              </w:rPr>
              <w:t>.</w:t>
            </w:r>
          </w:p>
        </w:tc>
        <w:tc>
          <w:tcPr>
            <w:tcW w:w="8530" w:type="dxa"/>
            <w:tcMar>
              <w:left w:w="57" w:type="dxa"/>
              <w:right w:w="57" w:type="dxa"/>
            </w:tcMar>
            <w:vAlign w:val="center"/>
          </w:tcPr>
          <w:p w14:paraId="10F11EBF" w14:textId="5E1F5571" w:rsidR="00BE0E2C" w:rsidRPr="00E80270" w:rsidRDefault="00BE0E2C" w:rsidP="00F5736A">
            <w:pPr>
              <w:jc w:val="both"/>
              <w:rPr>
                <w:rFonts w:ascii="Trebuchet MS" w:hAnsi="Trebuchet MS"/>
                <w:sz w:val="24"/>
                <w:szCs w:val="24"/>
              </w:rPr>
            </w:pPr>
            <w:r w:rsidRPr="00E80270">
              <w:rPr>
                <w:rFonts w:ascii="Trebuchet MS" w:hAnsi="Trebuchet MS"/>
                <w:sz w:val="24"/>
                <w:szCs w:val="24"/>
              </w:rPr>
              <w:t>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funkcijų būsenos ir poveikiai</w:t>
            </w:r>
            <w:r w:rsidR="00CD146A">
              <w:rPr>
                <w:rFonts w:ascii="Trebuchet MS" w:hAnsi="Trebuchet MS"/>
                <w:sz w:val="24"/>
                <w:szCs w:val="24"/>
              </w:rPr>
              <w:t xml:space="preserve"> </w:t>
            </w:r>
            <w:r w:rsidR="00CD146A" w:rsidRPr="00CD146A">
              <w:rPr>
                <w:rFonts w:ascii="Trebuchet MS" w:hAnsi="Trebuchet MS"/>
                <w:sz w:val="24"/>
                <w:szCs w:val="24"/>
                <w:vertAlign w:val="superscript"/>
              </w:rPr>
              <w:t>2</w:t>
            </w:r>
            <w:r w:rsidR="00CD146A">
              <w:rPr>
                <w:rFonts w:ascii="Trebuchet MS" w:hAnsi="Trebuchet MS"/>
                <w:sz w:val="24"/>
                <w:szCs w:val="24"/>
              </w:rPr>
              <w:t>.</w:t>
            </w:r>
          </w:p>
        </w:tc>
      </w:tr>
      <w:tr w:rsidR="00BE0E2C" w:rsidRPr="00E80270" w14:paraId="10F11EC3" w14:textId="77777777" w:rsidTr="000E2BEC">
        <w:tc>
          <w:tcPr>
            <w:tcW w:w="814" w:type="dxa"/>
            <w:tcMar>
              <w:left w:w="57" w:type="dxa"/>
              <w:right w:w="57" w:type="dxa"/>
            </w:tcMar>
            <w:vAlign w:val="center"/>
          </w:tcPr>
          <w:p w14:paraId="10F11EC1" w14:textId="371CDAA0" w:rsidR="00BE0E2C" w:rsidRPr="00E80270" w:rsidRDefault="00F84CA5" w:rsidP="00F5736A">
            <w:pPr>
              <w:jc w:val="center"/>
              <w:rPr>
                <w:rFonts w:ascii="Trebuchet MS" w:hAnsi="Trebuchet MS"/>
                <w:sz w:val="24"/>
                <w:szCs w:val="24"/>
              </w:rPr>
            </w:pPr>
            <w:r>
              <w:rPr>
                <w:rFonts w:ascii="Trebuchet MS" w:hAnsi="Trebuchet MS"/>
                <w:sz w:val="24"/>
                <w:szCs w:val="24"/>
              </w:rPr>
              <w:t>6</w:t>
            </w:r>
            <w:r w:rsidR="008C0FAB" w:rsidRPr="00E80270">
              <w:rPr>
                <w:rFonts w:ascii="Trebuchet MS" w:hAnsi="Trebuchet MS"/>
                <w:sz w:val="24"/>
                <w:szCs w:val="24"/>
              </w:rPr>
              <w:t>.</w:t>
            </w:r>
          </w:p>
        </w:tc>
        <w:tc>
          <w:tcPr>
            <w:tcW w:w="8530" w:type="dxa"/>
            <w:tcMar>
              <w:left w:w="57" w:type="dxa"/>
              <w:right w:w="57" w:type="dxa"/>
            </w:tcMar>
            <w:vAlign w:val="center"/>
          </w:tcPr>
          <w:p w14:paraId="10F11EC2" w14:textId="77777777" w:rsidR="00BE0E2C" w:rsidRPr="00E80270" w:rsidRDefault="00BE0E2C" w:rsidP="00F5736A">
            <w:pPr>
              <w:jc w:val="both"/>
              <w:rPr>
                <w:rFonts w:ascii="Trebuchet MS" w:hAnsi="Trebuchet MS"/>
                <w:sz w:val="24"/>
                <w:szCs w:val="24"/>
              </w:rPr>
            </w:pPr>
            <w:r w:rsidRPr="00E80270">
              <w:rPr>
                <w:rFonts w:ascii="Trebuchet MS" w:hAnsi="Trebuchet MS"/>
                <w:sz w:val="24"/>
                <w:szCs w:val="24"/>
              </w:rPr>
              <w:t xml:space="preserve">Galios transformatorių </w:t>
            </w:r>
            <w:proofErr w:type="spellStart"/>
            <w:r w:rsidRPr="00E80270">
              <w:rPr>
                <w:rFonts w:ascii="Trebuchet MS" w:hAnsi="Trebuchet MS"/>
                <w:sz w:val="24"/>
                <w:szCs w:val="24"/>
              </w:rPr>
              <w:t>neutralės</w:t>
            </w:r>
            <w:proofErr w:type="spellEnd"/>
            <w:r w:rsidRPr="00E80270">
              <w:rPr>
                <w:rFonts w:ascii="Trebuchet MS" w:hAnsi="Trebuchet MS"/>
                <w:sz w:val="24"/>
                <w:szCs w:val="24"/>
              </w:rPr>
              <w:t xml:space="preserve"> įžemiklių padėtys.</w:t>
            </w:r>
          </w:p>
        </w:tc>
      </w:tr>
      <w:tr w:rsidR="00BE0E2C" w:rsidRPr="00E80270" w14:paraId="10F11EC5" w14:textId="77777777" w:rsidTr="000E2BEC">
        <w:tc>
          <w:tcPr>
            <w:tcW w:w="9344" w:type="dxa"/>
            <w:gridSpan w:val="2"/>
            <w:tcMar>
              <w:left w:w="57" w:type="dxa"/>
              <w:right w:w="57" w:type="dxa"/>
            </w:tcMar>
            <w:vAlign w:val="center"/>
          </w:tcPr>
          <w:p w14:paraId="10F11EC4"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Realaus laiko matavimų apimtys 35-10 </w:t>
            </w:r>
            <w:proofErr w:type="spellStart"/>
            <w:r w:rsidRPr="00E80270">
              <w:rPr>
                <w:rFonts w:ascii="Trebuchet MS" w:hAnsi="Trebuchet MS"/>
                <w:b/>
                <w:i/>
                <w:sz w:val="24"/>
                <w:szCs w:val="24"/>
              </w:rPr>
              <w:t>kV</w:t>
            </w:r>
            <w:proofErr w:type="spellEnd"/>
            <w:r w:rsidRPr="00E80270">
              <w:rPr>
                <w:rFonts w:ascii="Trebuchet MS" w:hAnsi="Trebuchet MS"/>
                <w:b/>
                <w:i/>
                <w:sz w:val="24"/>
                <w:szCs w:val="24"/>
              </w:rPr>
              <w:t xml:space="preserve"> dalyse, kurias STO teikia PSO:</w:t>
            </w:r>
          </w:p>
        </w:tc>
      </w:tr>
      <w:tr w:rsidR="00BE0E2C" w:rsidRPr="00E80270" w14:paraId="10F11EC8" w14:textId="77777777" w:rsidTr="000E2BEC">
        <w:tc>
          <w:tcPr>
            <w:tcW w:w="814" w:type="dxa"/>
            <w:tcMar>
              <w:left w:w="57" w:type="dxa"/>
              <w:right w:w="57" w:type="dxa"/>
            </w:tcMar>
            <w:vAlign w:val="center"/>
          </w:tcPr>
          <w:p w14:paraId="10F11EC6" w14:textId="277AC689" w:rsidR="00BE0E2C" w:rsidRPr="00E80270" w:rsidRDefault="00F84CA5" w:rsidP="00F5736A">
            <w:pPr>
              <w:jc w:val="center"/>
              <w:rPr>
                <w:rFonts w:ascii="Trebuchet MS" w:hAnsi="Trebuchet MS"/>
                <w:sz w:val="24"/>
                <w:szCs w:val="24"/>
              </w:rPr>
            </w:pPr>
            <w:r>
              <w:rPr>
                <w:rFonts w:ascii="Trebuchet MS" w:hAnsi="Trebuchet MS"/>
                <w:sz w:val="24"/>
                <w:szCs w:val="24"/>
              </w:rPr>
              <w:t>7</w:t>
            </w:r>
            <w:r w:rsidR="008C0FAB" w:rsidRPr="00E80270">
              <w:rPr>
                <w:rFonts w:ascii="Trebuchet MS" w:hAnsi="Trebuchet MS"/>
                <w:sz w:val="24"/>
                <w:szCs w:val="24"/>
              </w:rPr>
              <w:t>.</w:t>
            </w:r>
          </w:p>
        </w:tc>
        <w:tc>
          <w:tcPr>
            <w:tcW w:w="8530" w:type="dxa"/>
            <w:tcMar>
              <w:left w:w="57" w:type="dxa"/>
              <w:right w:w="57" w:type="dxa"/>
            </w:tcMar>
            <w:vAlign w:val="center"/>
          </w:tcPr>
          <w:p w14:paraId="10F11EC7" w14:textId="55FF8AFF"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Transformatorių aktyvinės ir reaktyvinės galios (jei PSO DVS jų arba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pusės matavimų negauna iš EAS ar MDV)</w:t>
            </w:r>
            <w:r w:rsidR="008C0FAB" w:rsidRPr="00E80270">
              <w:rPr>
                <w:rFonts w:ascii="Trebuchet MS" w:hAnsi="Trebuchet MS"/>
                <w:sz w:val="24"/>
                <w:szCs w:val="24"/>
              </w:rPr>
              <w:t>.</w:t>
            </w:r>
          </w:p>
        </w:tc>
      </w:tr>
      <w:tr w:rsidR="00BE0E2C" w:rsidRPr="00E80270" w14:paraId="10F11ECA" w14:textId="77777777" w:rsidTr="000E2BEC">
        <w:tc>
          <w:tcPr>
            <w:tcW w:w="9344" w:type="dxa"/>
            <w:gridSpan w:val="2"/>
            <w:tcMar>
              <w:left w:w="57" w:type="dxa"/>
              <w:right w:w="57" w:type="dxa"/>
            </w:tcMar>
            <w:vAlign w:val="center"/>
          </w:tcPr>
          <w:p w14:paraId="10F11EC9" w14:textId="77777777" w:rsidR="00BE0E2C" w:rsidRPr="00E80270" w:rsidRDefault="00BE0E2C" w:rsidP="00F5736A">
            <w:pPr>
              <w:jc w:val="center"/>
              <w:rPr>
                <w:rFonts w:ascii="Trebuchet MS" w:hAnsi="Trebuchet MS"/>
                <w:b/>
                <w:i/>
                <w:sz w:val="24"/>
                <w:szCs w:val="24"/>
              </w:rPr>
            </w:pPr>
            <w:r w:rsidRPr="00E80270">
              <w:rPr>
                <w:rFonts w:ascii="Trebuchet MS" w:hAnsi="Trebuchet MS"/>
                <w:b/>
                <w:i/>
                <w:sz w:val="24"/>
                <w:szCs w:val="24"/>
              </w:rPr>
              <w:t xml:space="preserve">STO valdomų įrenginių apimtys transformatorių pastočių </w:t>
            </w:r>
            <w:r w:rsidR="0042712F" w:rsidRPr="00E80270">
              <w:rPr>
                <w:rFonts w:ascii="Trebuchet MS" w:hAnsi="Trebuchet MS"/>
                <w:b/>
                <w:i/>
                <w:sz w:val="24"/>
                <w:szCs w:val="24"/>
              </w:rPr>
              <w:t>PSO</w:t>
            </w:r>
            <w:r w:rsidRPr="00E80270">
              <w:rPr>
                <w:rFonts w:ascii="Trebuchet MS" w:hAnsi="Trebuchet MS"/>
                <w:b/>
                <w:i/>
                <w:sz w:val="24"/>
                <w:szCs w:val="24"/>
              </w:rPr>
              <w:t xml:space="preserve"> dalyse</w:t>
            </w:r>
          </w:p>
        </w:tc>
      </w:tr>
      <w:tr w:rsidR="00BE0E2C" w:rsidRPr="00E80270" w14:paraId="10F11ECD" w14:textId="77777777" w:rsidTr="000E2BEC">
        <w:tc>
          <w:tcPr>
            <w:tcW w:w="814" w:type="dxa"/>
            <w:tcMar>
              <w:left w:w="57" w:type="dxa"/>
              <w:right w:w="57" w:type="dxa"/>
            </w:tcMar>
            <w:vAlign w:val="center"/>
          </w:tcPr>
          <w:p w14:paraId="10F11ECB" w14:textId="430B0139" w:rsidR="00BE0E2C" w:rsidRPr="00E80270" w:rsidRDefault="00F84CA5" w:rsidP="00F5736A">
            <w:pPr>
              <w:jc w:val="center"/>
              <w:rPr>
                <w:rFonts w:ascii="Trebuchet MS" w:hAnsi="Trebuchet MS"/>
                <w:color w:val="FF0000"/>
                <w:sz w:val="24"/>
                <w:szCs w:val="24"/>
              </w:rPr>
            </w:pPr>
            <w:r>
              <w:rPr>
                <w:rFonts w:ascii="Trebuchet MS" w:hAnsi="Trebuchet MS"/>
                <w:sz w:val="24"/>
                <w:szCs w:val="24"/>
              </w:rPr>
              <w:t>8</w:t>
            </w:r>
            <w:r w:rsidR="008C0FAB" w:rsidRPr="00E80270">
              <w:rPr>
                <w:rFonts w:ascii="Trebuchet MS" w:hAnsi="Trebuchet MS"/>
                <w:sz w:val="24"/>
                <w:szCs w:val="24"/>
              </w:rPr>
              <w:t>.</w:t>
            </w:r>
          </w:p>
        </w:tc>
        <w:tc>
          <w:tcPr>
            <w:tcW w:w="8530" w:type="dxa"/>
            <w:tcMar>
              <w:left w:w="57" w:type="dxa"/>
              <w:right w:w="57" w:type="dxa"/>
            </w:tcMar>
            <w:vAlign w:val="center"/>
          </w:tcPr>
          <w:p w14:paraId="10F11ECC" w14:textId="77777777" w:rsidR="00BE0E2C" w:rsidRPr="00E80270" w:rsidRDefault="00BE0E2C" w:rsidP="00F5736A">
            <w:pPr>
              <w:rPr>
                <w:rFonts w:ascii="Trebuchet MS" w:hAnsi="Trebuchet MS"/>
                <w:sz w:val="24"/>
                <w:szCs w:val="24"/>
              </w:rPr>
            </w:pPr>
            <w:r w:rsidRPr="00E80270">
              <w:rPr>
                <w:rFonts w:ascii="Trebuchet MS" w:hAnsi="Trebuchet MS"/>
                <w:sz w:val="24"/>
                <w:szCs w:val="24"/>
              </w:rPr>
              <w:t xml:space="preserve">TS/TL jungtuvų valdymas (taikoma tik tuo atveju jeigu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dalis nerekonstruota ir PSO neturi 110 </w:t>
            </w:r>
            <w:proofErr w:type="spellStart"/>
            <w:r w:rsidRPr="00E80270">
              <w:rPr>
                <w:rFonts w:ascii="Trebuchet MS" w:hAnsi="Trebuchet MS"/>
                <w:sz w:val="24"/>
                <w:szCs w:val="24"/>
              </w:rPr>
              <w:t>kV</w:t>
            </w:r>
            <w:proofErr w:type="spellEnd"/>
            <w:r w:rsidRPr="00E80270">
              <w:rPr>
                <w:rFonts w:ascii="Trebuchet MS" w:hAnsi="Trebuchet MS"/>
                <w:sz w:val="24"/>
                <w:szCs w:val="24"/>
              </w:rPr>
              <w:t xml:space="preserve"> dalies TS/TL jungtuvų valdymo).</w:t>
            </w:r>
          </w:p>
        </w:tc>
      </w:tr>
      <w:tr w:rsidR="000E2BEC" w:rsidRPr="00E80270" w14:paraId="0533F161" w14:textId="77777777">
        <w:tc>
          <w:tcPr>
            <w:tcW w:w="9344" w:type="dxa"/>
            <w:gridSpan w:val="2"/>
            <w:tcMar>
              <w:left w:w="57" w:type="dxa"/>
              <w:right w:w="57" w:type="dxa"/>
            </w:tcMar>
            <w:vAlign w:val="center"/>
          </w:tcPr>
          <w:p w14:paraId="66C83436" w14:textId="77777777" w:rsidR="000E2BEC" w:rsidRPr="000E2BEC" w:rsidRDefault="000E2BEC" w:rsidP="000E2BEC">
            <w:pPr>
              <w:jc w:val="both"/>
              <w:rPr>
                <w:rFonts w:ascii="Trebuchet MS" w:hAnsi="Trebuchet MS"/>
                <w:b/>
                <w:sz w:val="24"/>
                <w:szCs w:val="24"/>
              </w:rPr>
            </w:pPr>
            <w:r w:rsidRPr="000E2BEC">
              <w:rPr>
                <w:rFonts w:ascii="Trebuchet MS" w:hAnsi="Trebuchet MS"/>
                <w:b/>
                <w:sz w:val="24"/>
                <w:szCs w:val="24"/>
              </w:rPr>
              <w:t>Pastaba.</w:t>
            </w:r>
          </w:p>
          <w:p w14:paraId="16D5052B" w14:textId="2987E68B" w:rsidR="000E2BEC" w:rsidRPr="00E80270" w:rsidRDefault="000E2BEC" w:rsidP="000E2BEC">
            <w:pPr>
              <w:jc w:val="both"/>
              <w:rPr>
                <w:rFonts w:ascii="Trebuchet MS" w:hAnsi="Trebuchet MS"/>
                <w:sz w:val="24"/>
                <w:szCs w:val="24"/>
              </w:rPr>
            </w:pPr>
            <w:r w:rsidRPr="00E80270">
              <w:rPr>
                <w:rFonts w:ascii="Trebuchet MS" w:hAnsi="Trebuchet MS"/>
                <w:sz w:val="24"/>
                <w:szCs w:val="24"/>
              </w:rPr>
              <w:t>Informacijos mainų apimtys pateiktos, kuomet balansinė riba tarp PSO ir STO yra galios transformatorių įvadai PSO įtampos dalyje. Esant kitoms balansinėms riboms tarp PSO ir STO, informacijos mainų apimtys gali būti keičiamos (nustatomos) atskiru PSO-STO susitarimu pagal esamą situaciją.</w:t>
            </w:r>
          </w:p>
        </w:tc>
      </w:tr>
      <w:tr w:rsidR="000E2BEC" w:rsidRPr="00E80270" w14:paraId="77291917" w14:textId="77777777">
        <w:tc>
          <w:tcPr>
            <w:tcW w:w="9344" w:type="dxa"/>
            <w:gridSpan w:val="2"/>
            <w:tcMar>
              <w:left w:w="57" w:type="dxa"/>
              <w:right w:w="57" w:type="dxa"/>
            </w:tcMar>
            <w:vAlign w:val="center"/>
          </w:tcPr>
          <w:p w14:paraId="619A4A81" w14:textId="48313387" w:rsidR="000E2BEC" w:rsidRPr="00E80270" w:rsidRDefault="000E2BEC" w:rsidP="000E2BEC">
            <w:pPr>
              <w:rPr>
                <w:rFonts w:ascii="Trebuchet MS" w:hAnsi="Trebuchet MS"/>
                <w:sz w:val="24"/>
                <w:szCs w:val="24"/>
              </w:rPr>
            </w:pPr>
            <w:r w:rsidRPr="00E80270">
              <w:rPr>
                <w:rFonts w:ascii="Trebuchet MS" w:hAnsi="Trebuchet MS"/>
                <w:b/>
                <w:sz w:val="24"/>
                <w:szCs w:val="24"/>
                <w:vertAlign w:val="superscript"/>
              </w:rPr>
              <w:t>1)</w:t>
            </w:r>
            <w:r w:rsidRPr="00E80270">
              <w:rPr>
                <w:rFonts w:ascii="Trebuchet MS" w:hAnsi="Trebuchet MS"/>
                <w:b/>
                <w:sz w:val="24"/>
                <w:szCs w:val="24"/>
              </w:rPr>
              <w:t xml:space="preserve"> </w:t>
            </w:r>
            <w:r w:rsidRPr="00E80270">
              <w:rPr>
                <w:rFonts w:ascii="Trebuchet MS" w:hAnsi="Trebuchet MS"/>
                <w:sz w:val="24"/>
                <w:szCs w:val="24"/>
              </w:rPr>
              <w:t>Esant techninėms galimybėms.</w:t>
            </w:r>
          </w:p>
        </w:tc>
      </w:tr>
      <w:tr w:rsidR="000E2BEC" w:rsidRPr="00E80270" w14:paraId="1FFE3D1E" w14:textId="77777777">
        <w:tc>
          <w:tcPr>
            <w:tcW w:w="9344" w:type="dxa"/>
            <w:gridSpan w:val="2"/>
            <w:tcMar>
              <w:left w:w="57" w:type="dxa"/>
              <w:right w:w="57" w:type="dxa"/>
            </w:tcMar>
            <w:vAlign w:val="center"/>
          </w:tcPr>
          <w:p w14:paraId="7C13D5CE" w14:textId="766E5E80" w:rsidR="000E2BEC" w:rsidRPr="00E80270" w:rsidRDefault="000E2BEC" w:rsidP="000E2BEC">
            <w:pPr>
              <w:rPr>
                <w:rFonts w:ascii="Trebuchet MS" w:hAnsi="Trebuchet MS"/>
                <w:sz w:val="24"/>
                <w:szCs w:val="24"/>
              </w:rPr>
            </w:pPr>
            <w:r>
              <w:rPr>
                <w:rFonts w:ascii="Trebuchet MS" w:hAnsi="Trebuchet MS"/>
                <w:b/>
                <w:sz w:val="24"/>
                <w:szCs w:val="24"/>
                <w:vertAlign w:val="superscript"/>
              </w:rPr>
              <w:t>2</w:t>
            </w:r>
            <w:r w:rsidRPr="00E80270">
              <w:rPr>
                <w:rFonts w:ascii="Trebuchet MS" w:hAnsi="Trebuchet MS"/>
                <w:b/>
                <w:sz w:val="24"/>
                <w:szCs w:val="24"/>
                <w:vertAlign w:val="superscript"/>
              </w:rPr>
              <w:t xml:space="preserve">) </w:t>
            </w:r>
            <w:r w:rsidRPr="00E80270">
              <w:rPr>
                <w:rFonts w:ascii="Trebuchet MS" w:hAnsi="Trebuchet MS"/>
                <w:b/>
                <w:sz w:val="24"/>
                <w:szCs w:val="24"/>
              </w:rPr>
              <w:t xml:space="preserve"> </w:t>
            </w:r>
            <w:r w:rsidRPr="00E80270">
              <w:rPr>
                <w:rFonts w:ascii="Trebuchet MS" w:hAnsi="Trebuchet MS"/>
                <w:sz w:val="24"/>
                <w:szCs w:val="24"/>
              </w:rPr>
              <w:t>Realizuojama tik tuo atveju jeigu yra įrengiamas galios transformatorių ARĮ</w:t>
            </w:r>
            <w:r w:rsidR="008663CC">
              <w:rPr>
                <w:rFonts w:ascii="Trebuchet MS" w:hAnsi="Trebuchet MS"/>
                <w:sz w:val="24"/>
                <w:szCs w:val="24"/>
              </w:rPr>
              <w:t xml:space="preserve"> (ST žemesnės įtampos pusė)</w:t>
            </w:r>
            <w:r w:rsidRPr="00E80270">
              <w:rPr>
                <w:rFonts w:ascii="Trebuchet MS" w:hAnsi="Trebuchet MS"/>
                <w:sz w:val="24"/>
                <w:szCs w:val="24"/>
              </w:rPr>
              <w:t xml:space="preserve"> bei yra techninės galimybės šią informaciją perduoti į</w:t>
            </w:r>
            <w:r>
              <w:rPr>
                <w:rFonts w:ascii="Trebuchet MS" w:hAnsi="Trebuchet MS"/>
                <w:sz w:val="24"/>
                <w:szCs w:val="24"/>
              </w:rPr>
              <w:t xml:space="preserve"> PSO DVS.</w:t>
            </w:r>
          </w:p>
        </w:tc>
      </w:tr>
    </w:tbl>
    <w:p w14:paraId="10F11ECE" w14:textId="77777777" w:rsidR="00BE0E2C" w:rsidRPr="00E80270" w:rsidRDefault="00BE0E2C" w:rsidP="00F5736A">
      <w:pPr>
        <w:jc w:val="both"/>
        <w:rPr>
          <w:rFonts w:ascii="Trebuchet MS" w:hAnsi="Trebuchet MS"/>
          <w:sz w:val="24"/>
          <w:szCs w:val="24"/>
        </w:rPr>
      </w:pPr>
    </w:p>
    <w:p w14:paraId="10F11ECF" w14:textId="21A4023F" w:rsidR="00BE0E2C" w:rsidRPr="00E80270" w:rsidRDefault="00BE0E2C"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w:t>
      </w:r>
      <w:r w:rsidR="00670930" w:rsidRPr="00E80270">
        <w:rPr>
          <w:rFonts w:ascii="Trebuchet MS" w:hAnsi="Trebuchet MS"/>
          <w:sz w:val="24"/>
          <w:szCs w:val="24"/>
        </w:rPr>
        <w:t>,</w:t>
      </w:r>
      <w:r w:rsidRPr="00E80270">
        <w:rPr>
          <w:rFonts w:ascii="Trebuchet MS" w:hAnsi="Trebuchet MS"/>
          <w:sz w:val="24"/>
          <w:szCs w:val="24"/>
        </w:rPr>
        <w:t xml:space="preserve"> kuris nediegia naujos TSPĮ) </w:t>
      </w:r>
      <w:r w:rsidR="00A92452" w:rsidRPr="00E80270">
        <w:rPr>
          <w:rFonts w:ascii="Trebuchet MS" w:hAnsi="Trebuchet MS"/>
          <w:sz w:val="24"/>
          <w:szCs w:val="24"/>
        </w:rPr>
        <w:t xml:space="preserve">neturi TSPĮ  arba </w:t>
      </w:r>
      <w:r w:rsidRPr="00E80270">
        <w:rPr>
          <w:rFonts w:ascii="Trebuchet MS" w:hAnsi="Trebuchet MS"/>
          <w:sz w:val="24"/>
          <w:szCs w:val="24"/>
        </w:rPr>
        <w:t xml:space="preserve">veikiančiame TSPĮ </w:t>
      </w:r>
      <w:r w:rsidR="00A92452" w:rsidRPr="00E80270">
        <w:rPr>
          <w:rFonts w:ascii="Trebuchet MS" w:hAnsi="Trebuchet MS"/>
          <w:sz w:val="24"/>
          <w:szCs w:val="24"/>
        </w:rPr>
        <w:t xml:space="preserve">nėra galimybės įdiegti </w:t>
      </w:r>
      <w:r w:rsidRPr="00E80270">
        <w:rPr>
          <w:rFonts w:ascii="Trebuchet MS" w:hAnsi="Trebuchet MS"/>
          <w:sz w:val="24"/>
          <w:szCs w:val="24"/>
        </w:rPr>
        <w:t>duomenų mainams reikalaujamo protokolo:</w:t>
      </w:r>
    </w:p>
    <w:p w14:paraId="10F11ED0" w14:textId="77777777" w:rsidR="00D44255"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 xml:space="preserve">PSO diegia naują TSPĮ, o STO neturi TSPĮ galinčio dirbti IEC 60870-5-101 protokolu. </w:t>
      </w:r>
      <w:r w:rsidR="00F51833" w:rsidRPr="00E80270">
        <w:rPr>
          <w:rFonts w:ascii="Trebuchet MS" w:hAnsi="Trebuchet MS"/>
          <w:b/>
          <w:sz w:val="24"/>
          <w:szCs w:val="24"/>
        </w:rPr>
        <w:t xml:space="preserve">PSO </w:t>
      </w:r>
      <w:r w:rsidRPr="00E80270">
        <w:rPr>
          <w:rFonts w:ascii="Trebuchet MS" w:hAnsi="Trebuchet MS"/>
          <w:sz w:val="24"/>
          <w:szCs w:val="24"/>
        </w:rPr>
        <w:t>Veiksmai:</w:t>
      </w:r>
    </w:p>
    <w:p w14:paraId="10F11ED1" w14:textId="37463056" w:rsidR="00A92452" w:rsidRPr="00E80270" w:rsidRDefault="00A92452" w:rsidP="00F5736A">
      <w:pPr>
        <w:numPr>
          <w:ilvl w:val="2"/>
          <w:numId w:val="1"/>
        </w:numPr>
        <w:jc w:val="both"/>
        <w:rPr>
          <w:rFonts w:ascii="Trebuchet MS" w:hAnsi="Trebuchet MS"/>
          <w:sz w:val="24"/>
          <w:szCs w:val="24"/>
        </w:rPr>
      </w:pPr>
      <w:r w:rsidRPr="00E80270">
        <w:rPr>
          <w:rFonts w:ascii="Trebuchet MS" w:hAnsi="Trebuchet MS"/>
          <w:sz w:val="24"/>
          <w:szCs w:val="24"/>
        </w:rPr>
        <w:t>Projektuoja perspektyvinį šviesolaidinį sujungimą su STO TSPĮ numatant įrangos   montavimo vietas ir šviesolaidinio kabelio pravedimą PSO dal</w:t>
      </w:r>
      <w:r w:rsidR="0010740F" w:rsidRPr="00E80270">
        <w:rPr>
          <w:rFonts w:ascii="Trebuchet MS" w:hAnsi="Trebuchet MS"/>
          <w:sz w:val="24"/>
          <w:szCs w:val="24"/>
        </w:rPr>
        <w:t>ies patalpose</w:t>
      </w:r>
      <w:r w:rsidRPr="00E80270">
        <w:rPr>
          <w:rFonts w:ascii="Trebuchet MS" w:hAnsi="Trebuchet MS"/>
          <w:sz w:val="24"/>
          <w:szCs w:val="24"/>
        </w:rPr>
        <w:t>.</w:t>
      </w:r>
    </w:p>
    <w:p w14:paraId="10F11ED3" w14:textId="1AB9200C" w:rsidR="0010740F" w:rsidRPr="00E80270" w:rsidRDefault="0010740F" w:rsidP="00F5736A">
      <w:pPr>
        <w:numPr>
          <w:ilvl w:val="2"/>
          <w:numId w:val="1"/>
        </w:numPr>
        <w:jc w:val="both"/>
        <w:rPr>
          <w:rFonts w:ascii="Trebuchet MS" w:hAnsi="Trebuchet MS"/>
          <w:sz w:val="24"/>
          <w:szCs w:val="24"/>
        </w:rPr>
      </w:pPr>
      <w:r w:rsidRPr="00E80270">
        <w:rPr>
          <w:rFonts w:ascii="Trebuchet MS" w:hAnsi="Trebuchet MS"/>
          <w:sz w:val="24"/>
          <w:szCs w:val="24"/>
        </w:rPr>
        <w:t xml:space="preserve">PSO </w:t>
      </w:r>
      <w:r w:rsidR="00670930" w:rsidRPr="00E80270">
        <w:rPr>
          <w:rFonts w:ascii="Trebuchet MS" w:hAnsi="Trebuchet MS"/>
          <w:sz w:val="24"/>
          <w:szCs w:val="24"/>
        </w:rPr>
        <w:t xml:space="preserve">TSPĮ </w:t>
      </w:r>
      <w:r w:rsidR="00C1260E" w:rsidRPr="00E80270">
        <w:rPr>
          <w:rFonts w:ascii="Trebuchet MS" w:hAnsi="Trebuchet MS"/>
          <w:sz w:val="24"/>
          <w:szCs w:val="24"/>
        </w:rPr>
        <w:t xml:space="preserve">sukonfigūruoja </w:t>
      </w:r>
      <w:r w:rsidR="00D44255" w:rsidRPr="00E80270">
        <w:rPr>
          <w:rFonts w:ascii="Trebuchet MS" w:hAnsi="Trebuchet MS"/>
          <w:sz w:val="24"/>
          <w:szCs w:val="24"/>
        </w:rPr>
        <w:t xml:space="preserve">duomenų mainus </w:t>
      </w:r>
      <w:r w:rsidR="00C1260E" w:rsidRPr="00E80270">
        <w:rPr>
          <w:rFonts w:ascii="Trebuchet MS" w:hAnsi="Trebuchet MS"/>
          <w:sz w:val="24"/>
          <w:szCs w:val="24"/>
        </w:rPr>
        <w:t xml:space="preserve">per PSO DVS </w:t>
      </w:r>
      <w:r w:rsidR="00D44255" w:rsidRPr="00E80270">
        <w:rPr>
          <w:rFonts w:ascii="Trebuchet MS" w:hAnsi="Trebuchet MS"/>
          <w:sz w:val="24"/>
          <w:szCs w:val="24"/>
        </w:rPr>
        <w:t xml:space="preserve">su STO DMS (kai bus įdiegta STO DMS) </w:t>
      </w:r>
      <w:r w:rsidR="00670930" w:rsidRPr="00E80270">
        <w:rPr>
          <w:rFonts w:ascii="Trebuchet MS" w:hAnsi="Trebuchet MS"/>
          <w:sz w:val="24"/>
          <w:szCs w:val="24"/>
        </w:rPr>
        <w:t>darbo projekte numatytomis ir suderintomis apimtimis.</w:t>
      </w:r>
    </w:p>
    <w:p w14:paraId="10F11ED4" w14:textId="1275CED6" w:rsidR="00D44255" w:rsidRPr="00E80270" w:rsidRDefault="00C1260E" w:rsidP="00F5736A">
      <w:pPr>
        <w:numPr>
          <w:ilvl w:val="2"/>
          <w:numId w:val="1"/>
        </w:numPr>
        <w:jc w:val="both"/>
        <w:rPr>
          <w:rFonts w:ascii="Trebuchet MS" w:hAnsi="Trebuchet MS"/>
          <w:sz w:val="24"/>
          <w:szCs w:val="24"/>
        </w:rPr>
      </w:pPr>
      <w:r w:rsidRPr="00E80270">
        <w:rPr>
          <w:rFonts w:ascii="Trebuchet MS" w:hAnsi="Trebuchet MS"/>
          <w:sz w:val="24"/>
          <w:szCs w:val="24"/>
        </w:rPr>
        <w:lastRenderedPageBreak/>
        <w:t>TSPĮ r</w:t>
      </w:r>
      <w:r w:rsidR="00D44255" w:rsidRPr="00E80270">
        <w:rPr>
          <w:rFonts w:ascii="Trebuchet MS" w:hAnsi="Trebuchet MS"/>
          <w:sz w:val="24"/>
          <w:szCs w:val="24"/>
        </w:rPr>
        <w:t xml:space="preserve">ezervuoja </w:t>
      </w:r>
      <w:r w:rsidRPr="00E80270">
        <w:rPr>
          <w:rFonts w:ascii="Trebuchet MS" w:hAnsi="Trebuchet MS"/>
          <w:sz w:val="24"/>
          <w:szCs w:val="24"/>
        </w:rPr>
        <w:t>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w:t>
      </w:r>
      <w:r w:rsidR="00D44255" w:rsidRPr="00E80270">
        <w:rPr>
          <w:rFonts w:ascii="Trebuchet MS" w:hAnsi="Trebuchet MS"/>
          <w:sz w:val="24"/>
          <w:szCs w:val="24"/>
        </w:rPr>
        <w:t xml:space="preserve">dvi RS232 sąsajas su būsimu </w:t>
      </w:r>
      <w:r w:rsidRPr="00E80270">
        <w:rPr>
          <w:rFonts w:ascii="Trebuchet MS" w:hAnsi="Trebuchet MS"/>
          <w:sz w:val="24"/>
          <w:szCs w:val="24"/>
        </w:rPr>
        <w:t xml:space="preserve">STO </w:t>
      </w:r>
      <w:r w:rsidR="00D44255" w:rsidRPr="00E80270">
        <w:rPr>
          <w:rFonts w:ascii="Trebuchet MS" w:hAnsi="Trebuchet MS"/>
          <w:sz w:val="24"/>
          <w:szCs w:val="24"/>
        </w:rPr>
        <w:t xml:space="preserve"> TSPĮ</w:t>
      </w:r>
      <w:r w:rsidR="00FB7016">
        <w:rPr>
          <w:rFonts w:ascii="Trebuchet MS" w:hAnsi="Trebuchet MS"/>
          <w:sz w:val="24"/>
          <w:szCs w:val="24"/>
        </w:rPr>
        <w:t>.</w:t>
      </w:r>
    </w:p>
    <w:p w14:paraId="10F11ED5" w14:textId="4B0F26CE"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neturi TSPĮ galinčio dirbti IEC 60870-5-101 protokolu</w:t>
      </w:r>
      <w:r w:rsidRPr="00E80270">
        <w:rPr>
          <w:rFonts w:ascii="Trebuchet MS" w:hAnsi="Trebuchet MS"/>
          <w:sz w:val="24"/>
          <w:szCs w:val="24"/>
        </w:rPr>
        <w:t xml:space="preserve">. </w:t>
      </w:r>
      <w:r w:rsidR="00FB7016">
        <w:rPr>
          <w:rFonts w:ascii="Trebuchet MS" w:hAnsi="Trebuchet MS"/>
          <w:sz w:val="24"/>
          <w:szCs w:val="24"/>
        </w:rPr>
        <w:t>STO v</w:t>
      </w:r>
      <w:r w:rsidRPr="00E80270">
        <w:rPr>
          <w:rFonts w:ascii="Trebuchet MS" w:hAnsi="Trebuchet MS"/>
          <w:sz w:val="24"/>
          <w:szCs w:val="24"/>
        </w:rPr>
        <w:t>eiksmai:</w:t>
      </w:r>
    </w:p>
    <w:p w14:paraId="10F11ED6" w14:textId="5BAAA3CD" w:rsidR="0011146B" w:rsidRPr="00E80270" w:rsidRDefault="00D0734B" w:rsidP="00F5736A">
      <w:pPr>
        <w:numPr>
          <w:ilvl w:val="2"/>
          <w:numId w:val="1"/>
        </w:numPr>
        <w:jc w:val="both"/>
        <w:rPr>
          <w:rFonts w:ascii="Trebuchet MS" w:hAnsi="Trebuchet MS"/>
          <w:sz w:val="24"/>
          <w:szCs w:val="24"/>
        </w:rPr>
      </w:pPr>
      <w:r w:rsidRPr="00E80270">
        <w:rPr>
          <w:rFonts w:ascii="Trebuchet MS" w:hAnsi="Trebuchet MS"/>
          <w:sz w:val="24"/>
          <w:szCs w:val="24"/>
        </w:rPr>
        <w:t xml:space="preserve">Vykdant TP TSPĮ diegimą, </w:t>
      </w:r>
      <w:r w:rsidR="00FB7016">
        <w:rPr>
          <w:rFonts w:ascii="Trebuchet MS" w:hAnsi="Trebuchet MS"/>
          <w:sz w:val="24"/>
          <w:szCs w:val="24"/>
        </w:rPr>
        <w:t>p</w:t>
      </w:r>
      <w:r w:rsidR="00FB7016" w:rsidRPr="00E80270">
        <w:rPr>
          <w:rFonts w:ascii="Trebuchet MS" w:hAnsi="Trebuchet MS"/>
          <w:sz w:val="24"/>
          <w:szCs w:val="24"/>
        </w:rPr>
        <w:t xml:space="preserve">rojektuoja </w:t>
      </w:r>
      <w:r w:rsidR="000521E4" w:rsidRPr="00E80270">
        <w:rPr>
          <w:rFonts w:ascii="Trebuchet MS" w:hAnsi="Trebuchet MS"/>
          <w:sz w:val="24"/>
          <w:szCs w:val="24"/>
        </w:rPr>
        <w:t>perspektyvinį šviesolaidinį  sujungimą su PSO TSPĮ</w:t>
      </w:r>
      <w:r w:rsidR="0011146B" w:rsidRPr="00E80270">
        <w:rPr>
          <w:rFonts w:ascii="Trebuchet MS" w:hAnsi="Trebuchet MS"/>
          <w:sz w:val="24"/>
          <w:szCs w:val="24"/>
        </w:rPr>
        <w:t xml:space="preserve"> numatant įrangos </w:t>
      </w:r>
      <w:r w:rsidR="00234C99" w:rsidRPr="00E80270">
        <w:rPr>
          <w:rFonts w:ascii="Trebuchet MS" w:hAnsi="Trebuchet MS"/>
          <w:sz w:val="24"/>
          <w:szCs w:val="24"/>
        </w:rPr>
        <w:t xml:space="preserve">(šviesolaidiniai skirstymo įrenginiai, šviesolaidiniai elektriniai keitikliai)  </w:t>
      </w:r>
      <w:r w:rsidR="0011146B" w:rsidRPr="00E80270">
        <w:rPr>
          <w:rFonts w:ascii="Trebuchet MS" w:hAnsi="Trebuchet MS"/>
          <w:sz w:val="24"/>
          <w:szCs w:val="24"/>
        </w:rPr>
        <w:t>montavimo vietas ir šviesolaidinio kabelio pravedimą STO dal</w:t>
      </w:r>
      <w:r w:rsidR="00F544DE" w:rsidRPr="00E80270">
        <w:rPr>
          <w:rFonts w:ascii="Trebuchet MS" w:hAnsi="Trebuchet MS"/>
          <w:sz w:val="24"/>
          <w:szCs w:val="24"/>
        </w:rPr>
        <w:t>ies patalpose</w:t>
      </w:r>
      <w:r w:rsidR="0011146B" w:rsidRPr="00E80270">
        <w:rPr>
          <w:rFonts w:ascii="Trebuchet MS" w:hAnsi="Trebuchet MS"/>
          <w:sz w:val="24"/>
          <w:szCs w:val="24"/>
        </w:rPr>
        <w:t xml:space="preserve">. </w:t>
      </w:r>
    </w:p>
    <w:p w14:paraId="10F11ED7" w14:textId="77777777"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sukonfigūruoja duomenų mainus su PSO DVS per STO DVS darbo projekte numatytomis ir suderintomis apimtimis.</w:t>
      </w:r>
    </w:p>
    <w:p w14:paraId="10F11ED8" w14:textId="4AB2736D" w:rsidR="00855187" w:rsidRPr="00E80270" w:rsidRDefault="00855187" w:rsidP="00F5736A">
      <w:pPr>
        <w:numPr>
          <w:ilvl w:val="2"/>
          <w:numId w:val="1"/>
        </w:numPr>
        <w:jc w:val="both"/>
        <w:rPr>
          <w:rFonts w:ascii="Trebuchet MS" w:hAnsi="Trebuchet MS"/>
          <w:sz w:val="24"/>
          <w:szCs w:val="24"/>
        </w:rPr>
      </w:pPr>
      <w:r w:rsidRPr="00E80270">
        <w:rPr>
          <w:rFonts w:ascii="Trebuchet MS" w:hAnsi="Trebuchet MS"/>
          <w:sz w:val="24"/>
          <w:szCs w:val="24"/>
        </w:rPr>
        <w:t>TSPĮ rezervuoja aparatinę ir programinę įrangą duomenų mainams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būsimu PSO  TSPĮ</w:t>
      </w:r>
      <w:r w:rsidR="00FB7016">
        <w:rPr>
          <w:rFonts w:ascii="Trebuchet MS" w:hAnsi="Trebuchet MS"/>
          <w:sz w:val="24"/>
          <w:szCs w:val="24"/>
        </w:rPr>
        <w:t>.</w:t>
      </w:r>
    </w:p>
    <w:p w14:paraId="10F11ED9" w14:textId="77777777" w:rsidR="00C1260E" w:rsidRPr="00E80270" w:rsidRDefault="00C1260E" w:rsidP="00F5736A">
      <w:pPr>
        <w:ind w:left="1782"/>
        <w:jc w:val="both"/>
        <w:rPr>
          <w:rFonts w:ascii="Trebuchet MS" w:hAnsi="Trebuchet MS"/>
          <w:sz w:val="24"/>
          <w:szCs w:val="24"/>
        </w:rPr>
      </w:pPr>
    </w:p>
    <w:p w14:paraId="10F11EDA" w14:textId="3C5AC44B" w:rsidR="00717400" w:rsidRPr="00E80270" w:rsidRDefault="00717400" w:rsidP="00F5736A">
      <w:pPr>
        <w:numPr>
          <w:ilvl w:val="0"/>
          <w:numId w:val="1"/>
        </w:numPr>
        <w:ind w:left="357" w:hanging="357"/>
        <w:jc w:val="both"/>
        <w:rPr>
          <w:rFonts w:ascii="Trebuchet MS" w:hAnsi="Trebuchet MS"/>
          <w:sz w:val="24"/>
          <w:szCs w:val="24"/>
        </w:rPr>
      </w:pPr>
      <w:r w:rsidRPr="00E80270">
        <w:rPr>
          <w:rFonts w:ascii="Trebuchet MS" w:hAnsi="Trebuchet MS"/>
          <w:sz w:val="24"/>
          <w:szCs w:val="24"/>
        </w:rPr>
        <w:t>Detalizuojami PSO ir STO naujų TSPĮ diegimo atvejai, kuomet PSO arba STO savo dalyje (operatorius, kuris nediegia naujos TSPĮ) turi TSPĮ  arba veikiančiame TSPĮ yra galimybės įdiegti duomenų mainams reikalaujamą protokolą:</w:t>
      </w:r>
    </w:p>
    <w:p w14:paraId="10F11EDB" w14:textId="77777777" w:rsidR="00717400" w:rsidRPr="00E80270" w:rsidRDefault="00717400" w:rsidP="00F5736A">
      <w:pPr>
        <w:ind w:left="360"/>
        <w:jc w:val="both"/>
        <w:rPr>
          <w:rFonts w:ascii="Trebuchet MS" w:hAnsi="Trebuchet MS"/>
          <w:sz w:val="24"/>
          <w:szCs w:val="24"/>
        </w:rPr>
      </w:pPr>
    </w:p>
    <w:p w14:paraId="10F11EDC"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PSO diegia naują TSPĮ, o STO dalyje veikia TSPĮ galintis dirbti IEC 60870-5-101 protokolu</w:t>
      </w:r>
      <w:r w:rsidRPr="00E80270">
        <w:rPr>
          <w:rFonts w:ascii="Trebuchet MS" w:hAnsi="Trebuchet MS"/>
          <w:sz w:val="24"/>
          <w:szCs w:val="24"/>
        </w:rPr>
        <w:t>. Veiksmai:</w:t>
      </w:r>
      <w:r w:rsidR="0086308C" w:rsidRPr="00E80270">
        <w:rPr>
          <w:rFonts w:ascii="Trebuchet MS" w:hAnsi="Trebuchet MS"/>
          <w:sz w:val="24"/>
          <w:szCs w:val="24"/>
        </w:rPr>
        <w:t xml:space="preserve"> </w:t>
      </w:r>
    </w:p>
    <w:p w14:paraId="10F11EDD" w14:textId="77777777" w:rsidR="000E5D3C" w:rsidRPr="00E80270" w:rsidRDefault="000E5D3C" w:rsidP="00F5736A">
      <w:pPr>
        <w:numPr>
          <w:ilvl w:val="2"/>
          <w:numId w:val="1"/>
        </w:numPr>
        <w:jc w:val="both"/>
        <w:rPr>
          <w:rFonts w:ascii="Trebuchet MS" w:hAnsi="Trebuchet MS"/>
          <w:sz w:val="24"/>
          <w:szCs w:val="24"/>
        </w:rPr>
      </w:pPr>
      <w:r w:rsidRPr="00E80270">
        <w:rPr>
          <w:rFonts w:ascii="Trebuchet MS" w:hAnsi="Trebuchet MS"/>
          <w:sz w:val="24"/>
          <w:szCs w:val="24"/>
        </w:rPr>
        <w:t>PSO vykdo:</w:t>
      </w:r>
    </w:p>
    <w:p w14:paraId="10F11EDE" w14:textId="55F86EB3" w:rsidR="00E75766" w:rsidRPr="00E80270" w:rsidRDefault="00E75766"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STO TSPĮ numatant įrangą ir jos įrengimą, </w:t>
      </w:r>
      <w:proofErr w:type="spellStart"/>
      <w:r w:rsidR="00687C50" w:rsidRPr="0567AA8A">
        <w:rPr>
          <w:rFonts w:ascii="Trebuchet MS" w:hAnsi="Trebuchet MS"/>
          <w:sz w:val="24"/>
          <w:szCs w:val="24"/>
        </w:rPr>
        <w:t>daugiamod</w:t>
      </w:r>
      <w:r w:rsidR="007A52BC" w:rsidRPr="0567AA8A">
        <w:rPr>
          <w:rFonts w:ascii="Trebuchet MS" w:hAnsi="Trebuchet MS"/>
          <w:sz w:val="24"/>
          <w:szCs w:val="24"/>
        </w:rPr>
        <w:t>ž</w:t>
      </w:r>
      <w:r w:rsidR="00687C50" w:rsidRPr="0567AA8A">
        <w:rPr>
          <w:rFonts w:ascii="Trebuchet MS" w:hAnsi="Trebuchet MS"/>
          <w:sz w:val="24"/>
          <w:szCs w:val="24"/>
        </w:rPr>
        <w:t>io</w:t>
      </w:r>
      <w:proofErr w:type="spellEnd"/>
      <w:r w:rsidR="007A52BC"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DF" w14:textId="1832B7F9"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pateikia projektą su STO </w:t>
      </w:r>
      <w:r w:rsidR="00AF4DCC" w:rsidRPr="00E80270">
        <w:rPr>
          <w:rFonts w:ascii="Trebuchet MS" w:hAnsi="Trebuchet MS"/>
          <w:sz w:val="24"/>
          <w:szCs w:val="24"/>
        </w:rPr>
        <w:t xml:space="preserve">dalies </w:t>
      </w:r>
      <w:r w:rsidRPr="00E80270">
        <w:rPr>
          <w:rFonts w:ascii="Trebuchet MS" w:hAnsi="Trebuchet MS"/>
          <w:sz w:val="24"/>
          <w:szCs w:val="24"/>
        </w:rPr>
        <w:t xml:space="preserve">pakeitimų/papildymų </w:t>
      </w:r>
      <w:r w:rsidR="005776F0" w:rsidRPr="00E80270">
        <w:rPr>
          <w:rFonts w:ascii="Trebuchet MS" w:hAnsi="Trebuchet MS"/>
          <w:sz w:val="24"/>
          <w:szCs w:val="24"/>
        </w:rPr>
        <w:t>apimtimis</w:t>
      </w:r>
      <w:r w:rsidR="004E3A6C" w:rsidRPr="00E80270">
        <w:rPr>
          <w:rFonts w:ascii="Trebuchet MS" w:hAnsi="Trebuchet MS"/>
          <w:sz w:val="24"/>
          <w:szCs w:val="24"/>
        </w:rPr>
        <w:t>.</w:t>
      </w:r>
      <w:r w:rsidR="005776F0"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A54A58">
        <w:rPr>
          <w:rFonts w:ascii="Trebuchet MS" w:hAnsi="Trebuchet MS"/>
          <w:sz w:val="24"/>
          <w:szCs w:val="24"/>
        </w:rPr>
        <w:t>PSO</w:t>
      </w:r>
      <w:r w:rsidRPr="00E80270">
        <w:rPr>
          <w:rFonts w:ascii="Trebuchet MS" w:hAnsi="Trebuchet MS"/>
          <w:sz w:val="24"/>
          <w:szCs w:val="24"/>
        </w:rPr>
        <w:t xml:space="preserve"> </w:t>
      </w:r>
      <w:r w:rsidR="00AF4DCC" w:rsidRPr="00E80270">
        <w:rPr>
          <w:rFonts w:ascii="Trebuchet MS" w:hAnsi="Trebuchet MS"/>
          <w:sz w:val="24"/>
          <w:szCs w:val="24"/>
        </w:rPr>
        <w:t xml:space="preserve">dalies </w:t>
      </w:r>
      <w:r w:rsidRPr="00E80270">
        <w:rPr>
          <w:rFonts w:ascii="Trebuchet MS" w:hAnsi="Trebuchet MS"/>
          <w:sz w:val="24"/>
          <w:szCs w:val="24"/>
        </w:rPr>
        <w:t>įrangos išplėtimas  aparatine ir programine įranga . Projektą tvirtina STO.</w:t>
      </w:r>
    </w:p>
    <w:p w14:paraId="10F11EE0" w14:textId="4130AC94"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w:t>
      </w:r>
      <w:r w:rsidR="00747743" w:rsidRPr="00E80270">
        <w:rPr>
          <w:rFonts w:ascii="Trebuchet MS" w:hAnsi="Trebuchet MS"/>
          <w:sz w:val="24"/>
          <w:szCs w:val="24"/>
        </w:rPr>
        <w:t xml:space="preserve">, sumontuoja įrangą </w:t>
      </w:r>
      <w:r w:rsidRPr="00E80270">
        <w:rPr>
          <w:rFonts w:ascii="Trebuchet MS" w:hAnsi="Trebuchet MS"/>
          <w:sz w:val="24"/>
          <w:szCs w:val="24"/>
        </w:rPr>
        <w:t xml:space="preserve"> savo dalyje, pakloja ir sumontuoja šviesolaidinį kabelį </w:t>
      </w:r>
      <w:r w:rsidR="00747743" w:rsidRPr="00E80270">
        <w:rPr>
          <w:rFonts w:ascii="Trebuchet MS" w:hAnsi="Trebuchet MS"/>
          <w:sz w:val="24"/>
          <w:szCs w:val="24"/>
        </w:rPr>
        <w:t xml:space="preserve">į </w:t>
      </w:r>
      <w:r w:rsidRPr="00E80270">
        <w:rPr>
          <w:rFonts w:ascii="Trebuchet MS" w:hAnsi="Trebuchet MS"/>
          <w:sz w:val="24"/>
          <w:szCs w:val="24"/>
        </w:rPr>
        <w:t xml:space="preserve">STO </w:t>
      </w:r>
      <w:r w:rsidR="00747743" w:rsidRPr="00E80270">
        <w:rPr>
          <w:rFonts w:ascii="Trebuchet MS" w:hAnsi="Trebuchet MS"/>
          <w:sz w:val="24"/>
          <w:szCs w:val="24"/>
        </w:rPr>
        <w:t>šviesolaidinį skirstymo įrenginį.</w:t>
      </w:r>
    </w:p>
    <w:p w14:paraId="10F11EE1"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2"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PSO TSPĮ atlieka derinimo darbus ir ištestuoja </w:t>
      </w:r>
      <w:r w:rsidR="00747743" w:rsidRPr="00E80270">
        <w:rPr>
          <w:rFonts w:ascii="Trebuchet MS" w:hAnsi="Trebuchet MS"/>
          <w:sz w:val="24"/>
          <w:szCs w:val="24"/>
        </w:rPr>
        <w:t xml:space="preserve">duomenų mainus </w:t>
      </w:r>
      <w:r w:rsidRPr="00E80270">
        <w:rPr>
          <w:rFonts w:ascii="Trebuchet MS" w:hAnsi="Trebuchet MS"/>
          <w:sz w:val="24"/>
          <w:szCs w:val="24"/>
        </w:rPr>
        <w:t>su ST</w:t>
      </w:r>
      <w:r w:rsidR="006B1937" w:rsidRPr="00E80270">
        <w:rPr>
          <w:rFonts w:ascii="Trebuchet MS" w:hAnsi="Trebuchet MS"/>
          <w:sz w:val="24"/>
          <w:szCs w:val="24"/>
        </w:rPr>
        <w:t>O</w:t>
      </w:r>
      <w:r w:rsidRPr="00E80270">
        <w:rPr>
          <w:rFonts w:ascii="Trebuchet MS" w:hAnsi="Trebuchet MS"/>
          <w:sz w:val="24"/>
          <w:szCs w:val="24"/>
        </w:rPr>
        <w:t xml:space="preserve"> TSPĮ.</w:t>
      </w:r>
    </w:p>
    <w:p w14:paraId="10F11EE3" w14:textId="77777777" w:rsidR="00E75766" w:rsidRPr="00E80270" w:rsidRDefault="00E75766" w:rsidP="00F5736A">
      <w:pPr>
        <w:numPr>
          <w:ilvl w:val="2"/>
          <w:numId w:val="1"/>
        </w:numPr>
        <w:jc w:val="both"/>
        <w:rPr>
          <w:rFonts w:ascii="Trebuchet MS" w:hAnsi="Trebuchet MS"/>
          <w:sz w:val="24"/>
          <w:szCs w:val="24"/>
        </w:rPr>
      </w:pPr>
      <w:r w:rsidRPr="00E80270">
        <w:rPr>
          <w:rFonts w:ascii="Trebuchet MS" w:hAnsi="Trebuchet MS"/>
          <w:sz w:val="24"/>
          <w:szCs w:val="24"/>
        </w:rPr>
        <w:t xml:space="preserve"> STO vykdo:</w:t>
      </w:r>
    </w:p>
    <w:p w14:paraId="10F11EE4" w14:textId="035986CB" w:rsidR="00747743"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E75766" w:rsidRPr="00E80270">
        <w:rPr>
          <w:rFonts w:ascii="Trebuchet MS" w:hAnsi="Trebuchet MS"/>
          <w:sz w:val="24"/>
          <w:szCs w:val="24"/>
        </w:rPr>
        <w:t>agal projektą</w:t>
      </w:r>
      <w:r w:rsidR="005776F0" w:rsidRPr="00E80270">
        <w:rPr>
          <w:rFonts w:ascii="Trebuchet MS" w:hAnsi="Trebuchet MS"/>
          <w:sz w:val="24"/>
          <w:szCs w:val="24"/>
        </w:rPr>
        <w:t xml:space="preserve"> </w:t>
      </w:r>
      <w:r w:rsidR="00E75766" w:rsidRPr="00E80270">
        <w:rPr>
          <w:rFonts w:ascii="Trebuchet MS" w:hAnsi="Trebuchet MS"/>
          <w:sz w:val="24"/>
          <w:szCs w:val="24"/>
        </w:rPr>
        <w:t xml:space="preserve">nuperka ir atlieka numatytus darbus, </w:t>
      </w:r>
      <w:r w:rsidR="00747743" w:rsidRPr="00E80270">
        <w:rPr>
          <w:rFonts w:ascii="Trebuchet MS" w:hAnsi="Trebuchet MS"/>
          <w:sz w:val="24"/>
          <w:szCs w:val="24"/>
        </w:rPr>
        <w:t>sumontuoja įrangą  savo dalyje</w:t>
      </w:r>
      <w:r w:rsidR="00344F54">
        <w:rPr>
          <w:rFonts w:ascii="Trebuchet MS" w:hAnsi="Trebuchet MS"/>
          <w:sz w:val="24"/>
          <w:szCs w:val="24"/>
        </w:rPr>
        <w:t>.</w:t>
      </w:r>
    </w:p>
    <w:p w14:paraId="10F11EE5" w14:textId="77777777" w:rsidR="00E75766" w:rsidRPr="00E80270" w:rsidRDefault="00747743"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įdiegia </w:t>
      </w:r>
      <w:r w:rsidR="00E75766" w:rsidRPr="00E80270">
        <w:rPr>
          <w:rFonts w:ascii="Trebuchet MS" w:hAnsi="Trebuchet MS"/>
          <w:sz w:val="24"/>
          <w:szCs w:val="24"/>
        </w:rPr>
        <w:t>reikiamą aparatinę ir programinę įrangą</w:t>
      </w:r>
      <w:r w:rsidRPr="00E80270">
        <w:rPr>
          <w:rFonts w:ascii="Trebuchet MS" w:hAnsi="Trebuchet MS"/>
          <w:sz w:val="24"/>
          <w:szCs w:val="24"/>
        </w:rPr>
        <w:t xml:space="preserve"> </w:t>
      </w:r>
      <w:r w:rsidR="00E75766" w:rsidRPr="00E80270">
        <w:rPr>
          <w:rFonts w:ascii="Trebuchet MS" w:hAnsi="Trebuchet MS"/>
          <w:sz w:val="24"/>
          <w:szCs w:val="24"/>
        </w:rPr>
        <w:t xml:space="preserve"> reikalingą dviejų operatorių TSPĮ sujungimui.</w:t>
      </w:r>
    </w:p>
    <w:p w14:paraId="10F11EE6"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E7" w14:textId="77777777" w:rsidR="00E75766" w:rsidRPr="00E80270" w:rsidRDefault="00E75766"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w:t>
      </w:r>
      <w:r w:rsidR="00DA5D99" w:rsidRPr="00E80270">
        <w:rPr>
          <w:rFonts w:ascii="Trebuchet MS" w:hAnsi="Trebuchet MS"/>
          <w:sz w:val="24"/>
          <w:szCs w:val="24"/>
        </w:rPr>
        <w:t xml:space="preserve"> ir testavimo </w:t>
      </w:r>
      <w:r w:rsidRPr="00E80270">
        <w:rPr>
          <w:rFonts w:ascii="Trebuchet MS" w:hAnsi="Trebuchet MS"/>
          <w:sz w:val="24"/>
          <w:szCs w:val="24"/>
        </w:rPr>
        <w:t>darbus</w:t>
      </w:r>
      <w:r w:rsidR="008C7C48" w:rsidRPr="00E80270">
        <w:rPr>
          <w:rFonts w:ascii="Trebuchet MS" w:hAnsi="Trebuchet MS"/>
          <w:sz w:val="24"/>
          <w:szCs w:val="24"/>
        </w:rPr>
        <w:t xml:space="preserve"> </w:t>
      </w:r>
    </w:p>
    <w:p w14:paraId="10F11EE8" w14:textId="77777777" w:rsidR="000B1B31" w:rsidRPr="00E80270" w:rsidRDefault="000B1B31" w:rsidP="00F5736A">
      <w:pPr>
        <w:ind w:left="1728"/>
        <w:jc w:val="both"/>
        <w:rPr>
          <w:rFonts w:ascii="Trebuchet MS" w:hAnsi="Trebuchet MS"/>
          <w:sz w:val="24"/>
          <w:szCs w:val="24"/>
        </w:rPr>
      </w:pPr>
    </w:p>
    <w:p w14:paraId="10F11EE9" w14:textId="77777777" w:rsidR="00BE0E2C" w:rsidRPr="00E80270" w:rsidRDefault="00BE0E2C" w:rsidP="00F5736A">
      <w:pPr>
        <w:numPr>
          <w:ilvl w:val="1"/>
          <w:numId w:val="1"/>
        </w:numPr>
        <w:jc w:val="both"/>
        <w:rPr>
          <w:rFonts w:ascii="Trebuchet MS" w:hAnsi="Trebuchet MS"/>
          <w:sz w:val="24"/>
          <w:szCs w:val="24"/>
        </w:rPr>
      </w:pPr>
      <w:r w:rsidRPr="00E80270">
        <w:rPr>
          <w:rFonts w:ascii="Trebuchet MS" w:hAnsi="Trebuchet MS"/>
          <w:b/>
          <w:sz w:val="24"/>
          <w:szCs w:val="24"/>
        </w:rPr>
        <w:t>STO diegia naują TSPĮ, o PSO dalyje veik</w:t>
      </w:r>
      <w:r w:rsidR="00BC4A07" w:rsidRPr="00E80270">
        <w:rPr>
          <w:rFonts w:ascii="Trebuchet MS" w:hAnsi="Trebuchet MS"/>
          <w:b/>
          <w:sz w:val="24"/>
          <w:szCs w:val="24"/>
        </w:rPr>
        <w:t>ia</w:t>
      </w:r>
      <w:r w:rsidRPr="00E80270">
        <w:rPr>
          <w:rFonts w:ascii="Trebuchet MS" w:hAnsi="Trebuchet MS"/>
          <w:b/>
          <w:sz w:val="24"/>
          <w:szCs w:val="24"/>
        </w:rPr>
        <w:t xml:space="preserve"> TSPĮ </w:t>
      </w:r>
      <w:r w:rsidR="00BC4A07" w:rsidRPr="00E80270">
        <w:rPr>
          <w:rFonts w:ascii="Trebuchet MS" w:hAnsi="Trebuchet MS"/>
          <w:b/>
          <w:sz w:val="24"/>
          <w:szCs w:val="24"/>
        </w:rPr>
        <w:t>g</w:t>
      </w:r>
      <w:r w:rsidRPr="00E80270">
        <w:rPr>
          <w:rFonts w:ascii="Trebuchet MS" w:hAnsi="Trebuchet MS"/>
          <w:b/>
          <w:sz w:val="24"/>
          <w:szCs w:val="24"/>
        </w:rPr>
        <w:t>alintis dirbti IEC60870-5-101 protokolu</w:t>
      </w:r>
      <w:r w:rsidRPr="00E80270">
        <w:rPr>
          <w:rFonts w:ascii="Trebuchet MS" w:hAnsi="Trebuchet MS"/>
          <w:sz w:val="24"/>
          <w:szCs w:val="24"/>
        </w:rPr>
        <w:t>. Veiksmai:</w:t>
      </w:r>
    </w:p>
    <w:p w14:paraId="10F11EEA"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STO vykdo:</w:t>
      </w:r>
    </w:p>
    <w:p w14:paraId="10F11EEB" w14:textId="3EBA57B5" w:rsidR="00221404" w:rsidRPr="00E80270" w:rsidRDefault="00221404" w:rsidP="00F5736A">
      <w:pPr>
        <w:numPr>
          <w:ilvl w:val="3"/>
          <w:numId w:val="1"/>
        </w:numPr>
        <w:jc w:val="both"/>
        <w:rPr>
          <w:rFonts w:ascii="Trebuchet MS" w:hAnsi="Trebuchet MS"/>
          <w:sz w:val="24"/>
          <w:szCs w:val="24"/>
        </w:rPr>
      </w:pPr>
      <w:r w:rsidRPr="0567AA8A">
        <w:rPr>
          <w:rFonts w:ascii="Trebuchet MS" w:hAnsi="Trebuchet MS"/>
          <w:sz w:val="24"/>
          <w:szCs w:val="24"/>
        </w:rPr>
        <w:t xml:space="preserve">Projektuoja šviesolaidinį sujungimą su PSO TSPĮ numatant įrangą ir jos įrengimą, </w:t>
      </w:r>
      <w:proofErr w:type="spellStart"/>
      <w:r w:rsidR="000666E2" w:rsidRPr="0567AA8A">
        <w:rPr>
          <w:rFonts w:ascii="Trebuchet MS" w:hAnsi="Trebuchet MS"/>
          <w:sz w:val="24"/>
          <w:szCs w:val="24"/>
        </w:rPr>
        <w:t>daugiamodžio</w:t>
      </w:r>
      <w:proofErr w:type="spellEnd"/>
      <w:r w:rsidR="000666E2" w:rsidRPr="0567AA8A">
        <w:rPr>
          <w:rFonts w:ascii="Trebuchet MS" w:hAnsi="Trebuchet MS"/>
          <w:sz w:val="24"/>
          <w:szCs w:val="24"/>
        </w:rPr>
        <w:t xml:space="preserve"> </w:t>
      </w:r>
      <w:r w:rsidR="642B6DB9" w:rsidRPr="0567AA8A">
        <w:rPr>
          <w:rFonts w:ascii="Trebuchet MS" w:hAnsi="Trebuchet MS"/>
          <w:sz w:val="24"/>
          <w:szCs w:val="24"/>
        </w:rPr>
        <w:t xml:space="preserve">arba </w:t>
      </w:r>
      <w:proofErr w:type="spellStart"/>
      <w:r w:rsidR="642B6DB9" w:rsidRPr="0567AA8A">
        <w:rPr>
          <w:rFonts w:ascii="Trebuchet MS" w:hAnsi="Trebuchet MS"/>
          <w:sz w:val="24"/>
          <w:szCs w:val="24"/>
        </w:rPr>
        <w:t>vienamodžio</w:t>
      </w:r>
      <w:proofErr w:type="spellEnd"/>
      <w:r w:rsidR="642B6DB9" w:rsidRPr="0567AA8A">
        <w:rPr>
          <w:rFonts w:ascii="Trebuchet MS" w:hAnsi="Trebuchet MS"/>
          <w:sz w:val="24"/>
          <w:szCs w:val="24"/>
        </w:rPr>
        <w:t xml:space="preserve"> </w:t>
      </w:r>
      <w:r w:rsidRPr="0567AA8A">
        <w:rPr>
          <w:rFonts w:ascii="Trebuchet MS" w:hAnsi="Trebuchet MS"/>
          <w:sz w:val="24"/>
          <w:szCs w:val="24"/>
        </w:rPr>
        <w:t xml:space="preserve">šviesolaidinio kabelio įrengimą PSO ir STO dalyse. </w:t>
      </w:r>
    </w:p>
    <w:p w14:paraId="10F11EEC" w14:textId="62220F59"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lastRenderedPageBreak/>
        <w:t xml:space="preserve">STO pateikia projektą su PSO TSPĮ pakeitimų/papildymų </w:t>
      </w:r>
      <w:r w:rsidR="0004202D" w:rsidRPr="00E80270">
        <w:rPr>
          <w:rFonts w:ascii="Trebuchet MS" w:hAnsi="Trebuchet MS"/>
          <w:sz w:val="24"/>
          <w:szCs w:val="24"/>
        </w:rPr>
        <w:t>apimtimis</w:t>
      </w:r>
      <w:r w:rsidRPr="00E80270">
        <w:rPr>
          <w:rFonts w:ascii="Trebuchet MS" w:hAnsi="Trebuchet MS"/>
          <w:sz w:val="24"/>
          <w:szCs w:val="24"/>
        </w:rPr>
        <w:t xml:space="preserve">. </w:t>
      </w:r>
      <w:r w:rsidR="003D6E15" w:rsidRPr="00E80270">
        <w:rPr>
          <w:rFonts w:ascii="Trebuchet MS" w:hAnsi="Trebuchet MS"/>
          <w:sz w:val="24"/>
          <w:szCs w:val="24"/>
        </w:rPr>
        <w:t>P</w:t>
      </w:r>
      <w:r w:rsidRPr="00E80270">
        <w:rPr>
          <w:rFonts w:ascii="Trebuchet MS" w:hAnsi="Trebuchet MS"/>
          <w:sz w:val="24"/>
          <w:szCs w:val="24"/>
        </w:rPr>
        <w:t xml:space="preserve">rojekte įvertinama </w:t>
      </w:r>
      <w:r w:rsidR="007D0079" w:rsidRPr="00A54A58">
        <w:rPr>
          <w:rFonts w:ascii="Trebuchet MS" w:hAnsi="Trebuchet MS"/>
          <w:sz w:val="24"/>
          <w:szCs w:val="24"/>
        </w:rPr>
        <w:t>PS</w:t>
      </w:r>
      <w:r w:rsidRPr="00A54A58">
        <w:rPr>
          <w:rFonts w:ascii="Trebuchet MS" w:hAnsi="Trebuchet MS"/>
          <w:sz w:val="24"/>
          <w:szCs w:val="24"/>
        </w:rPr>
        <w:t>O</w:t>
      </w:r>
      <w:r w:rsidRPr="00E80270">
        <w:rPr>
          <w:rFonts w:ascii="Trebuchet MS" w:hAnsi="Trebuchet MS"/>
          <w:sz w:val="24"/>
          <w:szCs w:val="24"/>
        </w:rPr>
        <w:t xml:space="preserve"> TSPĮ įrangos išplėtimas  aparatine ir programine įranga . Projektą tvirtina </w:t>
      </w:r>
      <w:r w:rsidR="008C7C48" w:rsidRPr="00E80270">
        <w:rPr>
          <w:rFonts w:ascii="Trebuchet MS" w:hAnsi="Trebuchet MS"/>
          <w:sz w:val="24"/>
          <w:szCs w:val="24"/>
        </w:rPr>
        <w:t>PSO</w:t>
      </w:r>
      <w:r w:rsidRPr="00E80270">
        <w:rPr>
          <w:rFonts w:ascii="Trebuchet MS" w:hAnsi="Trebuchet MS"/>
          <w:sz w:val="24"/>
          <w:szCs w:val="24"/>
        </w:rPr>
        <w:t>.</w:t>
      </w:r>
    </w:p>
    <w:p w14:paraId="10F11EED" w14:textId="2787014D"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Pagal projektą nuperka ir atlieka numatytus darbus, sumontuoja įrangą  savo dalyje, pakloja ir sumontuoja šviesolaidinį kabelį į PSO šviesolaidinį skirstymo įrenginį.</w:t>
      </w:r>
    </w:p>
    <w:p w14:paraId="10F11EEE"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STO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PSO   TSPĮ darbo projekte numatytomis ir suderintomis apimtimis.</w:t>
      </w:r>
    </w:p>
    <w:p w14:paraId="10F11EEF"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 xml:space="preserve">STO TSPĮ atlieka derinimo darbus ir ištestuoja duomenų mainus su </w:t>
      </w:r>
      <w:r w:rsidR="006B1937" w:rsidRPr="00E80270">
        <w:rPr>
          <w:rFonts w:ascii="Trebuchet MS" w:hAnsi="Trebuchet MS"/>
          <w:sz w:val="24"/>
          <w:szCs w:val="24"/>
        </w:rPr>
        <w:t>PSO</w:t>
      </w:r>
      <w:r w:rsidRPr="00E80270">
        <w:rPr>
          <w:rFonts w:ascii="Trebuchet MS" w:hAnsi="Trebuchet MS"/>
          <w:sz w:val="24"/>
          <w:szCs w:val="24"/>
        </w:rPr>
        <w:t xml:space="preserve"> TSPĮ.</w:t>
      </w:r>
    </w:p>
    <w:p w14:paraId="10F11EF0" w14:textId="77777777" w:rsidR="00221404" w:rsidRPr="00E80270" w:rsidRDefault="00221404" w:rsidP="00F5736A">
      <w:pPr>
        <w:numPr>
          <w:ilvl w:val="2"/>
          <w:numId w:val="1"/>
        </w:numPr>
        <w:jc w:val="both"/>
        <w:rPr>
          <w:rFonts w:ascii="Trebuchet MS" w:hAnsi="Trebuchet MS"/>
          <w:sz w:val="24"/>
          <w:szCs w:val="24"/>
        </w:rPr>
      </w:pPr>
      <w:r w:rsidRPr="00E80270">
        <w:rPr>
          <w:rFonts w:ascii="Trebuchet MS" w:hAnsi="Trebuchet MS"/>
          <w:sz w:val="24"/>
          <w:szCs w:val="24"/>
        </w:rPr>
        <w:t xml:space="preserve"> PSO vykdo:</w:t>
      </w:r>
    </w:p>
    <w:p w14:paraId="10F11EF1" w14:textId="0149B653" w:rsidR="00221404" w:rsidRPr="00E80270" w:rsidRDefault="0004202D" w:rsidP="00F5736A">
      <w:pPr>
        <w:numPr>
          <w:ilvl w:val="3"/>
          <w:numId w:val="1"/>
        </w:numPr>
        <w:jc w:val="both"/>
        <w:rPr>
          <w:rFonts w:ascii="Trebuchet MS" w:hAnsi="Trebuchet MS"/>
          <w:sz w:val="24"/>
          <w:szCs w:val="24"/>
        </w:rPr>
      </w:pPr>
      <w:r w:rsidRPr="00E80270">
        <w:rPr>
          <w:rFonts w:ascii="Trebuchet MS" w:hAnsi="Trebuchet MS"/>
          <w:sz w:val="24"/>
          <w:szCs w:val="24"/>
        </w:rPr>
        <w:t>P</w:t>
      </w:r>
      <w:r w:rsidR="00221404" w:rsidRPr="00E80270">
        <w:rPr>
          <w:rFonts w:ascii="Trebuchet MS" w:hAnsi="Trebuchet MS"/>
          <w:sz w:val="24"/>
          <w:szCs w:val="24"/>
        </w:rPr>
        <w:t xml:space="preserve">agal </w:t>
      </w:r>
      <w:r w:rsidRPr="00E80270">
        <w:rPr>
          <w:rFonts w:ascii="Trebuchet MS" w:hAnsi="Trebuchet MS"/>
          <w:sz w:val="24"/>
          <w:szCs w:val="24"/>
        </w:rPr>
        <w:t xml:space="preserve">projektą </w:t>
      </w:r>
      <w:r w:rsidR="00221404" w:rsidRPr="00E80270">
        <w:rPr>
          <w:rFonts w:ascii="Trebuchet MS" w:hAnsi="Trebuchet MS"/>
          <w:sz w:val="24"/>
          <w:szCs w:val="24"/>
        </w:rPr>
        <w:t>nuperka ir atlieka numatytus darbus, sumontuoja įrangą  savo dalyje</w:t>
      </w:r>
      <w:r w:rsidR="004E3A6C" w:rsidRPr="00E80270">
        <w:rPr>
          <w:rFonts w:ascii="Trebuchet MS" w:hAnsi="Trebuchet MS"/>
          <w:sz w:val="24"/>
          <w:szCs w:val="24"/>
        </w:rPr>
        <w:t>.</w:t>
      </w:r>
    </w:p>
    <w:p w14:paraId="10F11EF2"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įdiegia reikiamą aparatinę ir programinę įrangą  reikalingą dviejų operatorių TSPĮ sujungimui.</w:t>
      </w:r>
    </w:p>
    <w:p w14:paraId="10F11EF3"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sukonfigūruoja duomenų mainus IEC 60870-5-101 (</w:t>
      </w:r>
      <w:proofErr w:type="spellStart"/>
      <w:r w:rsidRPr="00E80270">
        <w:rPr>
          <w:rFonts w:ascii="Trebuchet MS" w:hAnsi="Trebuchet MS"/>
          <w:sz w:val="24"/>
          <w:szCs w:val="24"/>
        </w:rPr>
        <w:t>Master</w:t>
      </w:r>
      <w:proofErr w:type="spellEnd"/>
      <w:r w:rsidRPr="00E80270">
        <w:rPr>
          <w:rFonts w:ascii="Trebuchet MS" w:hAnsi="Trebuchet MS"/>
          <w:sz w:val="24"/>
          <w:szCs w:val="24"/>
        </w:rPr>
        <w:t xml:space="preserve"> ir Slave) protokolu per dvi RS232 sąsajas su STO   TSPĮ darbo projekte numatytomis ir suderintomis apimtimis.</w:t>
      </w:r>
    </w:p>
    <w:p w14:paraId="10F11EF4" w14:textId="77777777" w:rsidR="00221404" w:rsidRPr="00E80270" w:rsidRDefault="00221404" w:rsidP="00F5736A">
      <w:pPr>
        <w:numPr>
          <w:ilvl w:val="3"/>
          <w:numId w:val="1"/>
        </w:numPr>
        <w:jc w:val="both"/>
        <w:rPr>
          <w:rFonts w:ascii="Trebuchet MS" w:hAnsi="Trebuchet MS"/>
          <w:sz w:val="24"/>
          <w:szCs w:val="24"/>
        </w:rPr>
      </w:pPr>
      <w:r w:rsidRPr="00E80270">
        <w:rPr>
          <w:rFonts w:ascii="Trebuchet MS" w:hAnsi="Trebuchet MS"/>
          <w:sz w:val="24"/>
          <w:szCs w:val="24"/>
        </w:rPr>
        <w:t>PSO TSPĮ atlieka derinimo</w:t>
      </w:r>
      <w:r w:rsidR="00A16B54" w:rsidRPr="00E80270">
        <w:rPr>
          <w:rFonts w:ascii="Trebuchet MS" w:hAnsi="Trebuchet MS"/>
          <w:sz w:val="24"/>
          <w:szCs w:val="24"/>
        </w:rPr>
        <w:t xml:space="preserve"> ir testavimo</w:t>
      </w:r>
      <w:r w:rsidRPr="00E80270">
        <w:rPr>
          <w:rFonts w:ascii="Trebuchet MS" w:hAnsi="Trebuchet MS"/>
          <w:sz w:val="24"/>
          <w:szCs w:val="24"/>
        </w:rPr>
        <w:t xml:space="preserve"> darbus.</w:t>
      </w:r>
    </w:p>
    <w:p w14:paraId="10F11EF5" w14:textId="77777777" w:rsidR="00234C99" w:rsidRPr="00E80270" w:rsidRDefault="00234C99" w:rsidP="00F5736A">
      <w:pPr>
        <w:jc w:val="both"/>
        <w:rPr>
          <w:rFonts w:ascii="Trebuchet MS" w:hAnsi="Trebuchet MS"/>
          <w:sz w:val="24"/>
          <w:szCs w:val="24"/>
        </w:rPr>
      </w:pPr>
    </w:p>
    <w:p w14:paraId="10F11EF6" w14:textId="404B3024" w:rsidR="00BE0E2C" w:rsidRDefault="00BE0E2C" w:rsidP="00F5736A">
      <w:pPr>
        <w:numPr>
          <w:ilvl w:val="0"/>
          <w:numId w:val="1"/>
        </w:numPr>
        <w:jc w:val="both"/>
        <w:rPr>
          <w:rFonts w:ascii="Trebuchet MS" w:hAnsi="Trebuchet MS"/>
          <w:sz w:val="24"/>
          <w:szCs w:val="24"/>
        </w:rPr>
      </w:pPr>
      <w:r w:rsidRPr="00E80270">
        <w:rPr>
          <w:rFonts w:ascii="Trebuchet MS" w:hAnsi="Trebuchet MS"/>
          <w:sz w:val="24"/>
          <w:szCs w:val="24"/>
        </w:rPr>
        <w:t xml:space="preserve">Prie kiekvieno </w:t>
      </w:r>
      <w:r w:rsidR="004A2C43" w:rsidRPr="00E80270">
        <w:rPr>
          <w:rFonts w:ascii="Trebuchet MS" w:hAnsi="Trebuchet MS"/>
          <w:sz w:val="24"/>
          <w:szCs w:val="24"/>
        </w:rPr>
        <w:t>1</w:t>
      </w:r>
      <w:r w:rsidR="00002493" w:rsidRPr="00E80270">
        <w:rPr>
          <w:rFonts w:ascii="Trebuchet MS" w:hAnsi="Trebuchet MS"/>
          <w:sz w:val="24"/>
          <w:szCs w:val="24"/>
        </w:rPr>
        <w:t>4</w:t>
      </w:r>
      <w:r w:rsidRPr="00E80270">
        <w:rPr>
          <w:rFonts w:ascii="Trebuchet MS" w:hAnsi="Trebuchet MS"/>
          <w:sz w:val="24"/>
          <w:szCs w:val="24"/>
        </w:rPr>
        <w:t>.1-</w:t>
      </w:r>
      <w:r w:rsidR="004A2C43" w:rsidRPr="00E80270">
        <w:rPr>
          <w:rFonts w:ascii="Trebuchet MS" w:hAnsi="Trebuchet MS"/>
          <w:sz w:val="24"/>
          <w:szCs w:val="24"/>
        </w:rPr>
        <w:t>1</w:t>
      </w:r>
      <w:r w:rsidR="00002493" w:rsidRPr="00E80270">
        <w:rPr>
          <w:rFonts w:ascii="Trebuchet MS" w:hAnsi="Trebuchet MS"/>
          <w:sz w:val="24"/>
          <w:szCs w:val="24"/>
        </w:rPr>
        <w:t>5</w:t>
      </w:r>
      <w:r w:rsidRPr="00E80270">
        <w:rPr>
          <w:rFonts w:ascii="Trebuchet MS" w:hAnsi="Trebuchet MS"/>
          <w:sz w:val="24"/>
          <w:szCs w:val="24"/>
        </w:rPr>
        <w:t>.</w:t>
      </w:r>
      <w:r w:rsidR="00002493" w:rsidRPr="00E80270">
        <w:rPr>
          <w:rFonts w:ascii="Trebuchet MS" w:hAnsi="Trebuchet MS"/>
          <w:sz w:val="24"/>
          <w:szCs w:val="24"/>
        </w:rPr>
        <w:t>2</w:t>
      </w:r>
      <w:r w:rsidRPr="00E80270">
        <w:rPr>
          <w:rFonts w:ascii="Trebuchet MS" w:hAnsi="Trebuchet MS"/>
          <w:sz w:val="24"/>
          <w:szCs w:val="24"/>
        </w:rPr>
        <w:t xml:space="preserve"> variantų imtinai, pridedami suderinti </w:t>
      </w:r>
      <w:proofErr w:type="spellStart"/>
      <w:r w:rsidRPr="00E80270">
        <w:rPr>
          <w:rFonts w:ascii="Trebuchet MS" w:hAnsi="Trebuchet MS"/>
          <w:sz w:val="24"/>
          <w:szCs w:val="24"/>
        </w:rPr>
        <w:t>teleinformacijos</w:t>
      </w:r>
      <w:proofErr w:type="spellEnd"/>
      <w:r w:rsidRPr="00E80270">
        <w:rPr>
          <w:rFonts w:ascii="Trebuchet MS" w:hAnsi="Trebuchet MS"/>
          <w:sz w:val="24"/>
          <w:szCs w:val="24"/>
        </w:rPr>
        <w:t xml:space="preserve"> sąrašai (derinimai dėl TI apimčių bei pavadinimų), kurių derinimą pagal susitarimą vykdė PSO ir STO įgalioti darbuotojai.</w:t>
      </w:r>
    </w:p>
    <w:p w14:paraId="249CFC62" w14:textId="47188809" w:rsidR="008355B5" w:rsidRDefault="008355B5" w:rsidP="00F5736A">
      <w:pPr>
        <w:numPr>
          <w:ilvl w:val="0"/>
          <w:numId w:val="1"/>
        </w:numPr>
        <w:jc w:val="both"/>
        <w:rPr>
          <w:rFonts w:ascii="Trebuchet MS" w:hAnsi="Trebuchet MS"/>
          <w:sz w:val="24"/>
          <w:szCs w:val="24"/>
        </w:rPr>
      </w:pPr>
      <w:r w:rsidRPr="00E80270">
        <w:rPr>
          <w:rFonts w:ascii="Trebuchet MS" w:hAnsi="Trebuchet MS"/>
          <w:sz w:val="24"/>
          <w:szCs w:val="24"/>
        </w:rPr>
        <w:t>PSO nacionalinės balansavimo funkcijos vykdymui bei informacijos apie nacionalinį elektros energijos suvartojimą ir gamybą skelbimui STO teikia elektros apskaitos informaciją apie atskaitinio mėnesio suminę elektros energijos gamybą skirstomajame tinkle, agreguotą pagal turimą elektrinių tipą STO pateikia PSO informaciją pasibaigus ataskaitiniam mėnesiui iki 16 kalendorinės dienos:</w:t>
      </w:r>
    </w:p>
    <w:p w14:paraId="3FEF3691" w14:textId="65F88CC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biokuro elektrinės;</w:t>
      </w:r>
    </w:p>
    <w:p w14:paraId="0B3DCB0C" w14:textId="73A5650A"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vėjo elektrinės;</w:t>
      </w:r>
    </w:p>
    <w:p w14:paraId="2B2237E1" w14:textId="20FFAC4D" w:rsidR="008355B5" w:rsidRDefault="008355B5" w:rsidP="008355B5">
      <w:pPr>
        <w:numPr>
          <w:ilvl w:val="1"/>
          <w:numId w:val="1"/>
        </w:numPr>
        <w:jc w:val="both"/>
        <w:rPr>
          <w:rFonts w:ascii="Trebuchet MS" w:hAnsi="Trebuchet MS"/>
          <w:sz w:val="24"/>
          <w:szCs w:val="24"/>
        </w:rPr>
      </w:pP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elektrinės;</w:t>
      </w:r>
    </w:p>
    <w:p w14:paraId="0B81BBB3" w14:textId="2D9337A8" w:rsidR="008355B5"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saulės elektrinės;</w:t>
      </w:r>
    </w:p>
    <w:p w14:paraId="03CAEFAB" w14:textId="5FF75BAF" w:rsidR="008355B5" w:rsidRPr="00E80270" w:rsidRDefault="008355B5" w:rsidP="008355B5">
      <w:pPr>
        <w:numPr>
          <w:ilvl w:val="1"/>
          <w:numId w:val="1"/>
        </w:numPr>
        <w:jc w:val="both"/>
        <w:rPr>
          <w:rFonts w:ascii="Trebuchet MS" w:hAnsi="Trebuchet MS"/>
          <w:sz w:val="24"/>
          <w:szCs w:val="24"/>
        </w:rPr>
      </w:pPr>
      <w:r w:rsidRPr="00E80270">
        <w:rPr>
          <w:rFonts w:ascii="Trebuchet MS" w:hAnsi="Trebuchet MS"/>
          <w:sz w:val="24"/>
          <w:szCs w:val="24"/>
        </w:rPr>
        <w:t>kitos elektrinės.</w:t>
      </w:r>
    </w:p>
    <w:p w14:paraId="02552EB8" w14:textId="6BE8BEB2" w:rsidR="00CB72C6" w:rsidRPr="000E7F1F" w:rsidRDefault="00F055E7" w:rsidP="008355B5">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w:t>
      </w:r>
      <w:r w:rsidR="0001505D" w:rsidRPr="000E7F1F">
        <w:rPr>
          <w:rFonts w:ascii="Trebuchet MS" w:hAnsi="Trebuchet MS"/>
          <w:sz w:val="24"/>
          <w:szCs w:val="24"/>
        </w:rPr>
        <w:t xml:space="preserve"> bei informacijos apie nacionalinį elektros </w:t>
      </w:r>
      <w:r w:rsidR="008355B5" w:rsidRPr="000E7F1F">
        <w:rPr>
          <w:rFonts w:ascii="Trebuchet MS" w:hAnsi="Trebuchet MS"/>
          <w:sz w:val="24"/>
          <w:szCs w:val="24"/>
        </w:rPr>
        <w:t>energijos suvartojimą ir gamybą skelbimui STO teikia elektrinių, kurios vykdo generaciją STO tinkle</w:t>
      </w:r>
      <w:r w:rsidR="007E2290" w:rsidRPr="000E7F1F">
        <w:rPr>
          <w:rFonts w:ascii="Trebuchet MS" w:hAnsi="Trebuchet MS"/>
          <w:sz w:val="24"/>
          <w:szCs w:val="24"/>
        </w:rPr>
        <w:t xml:space="preserve"> ir kurių instaliuota galia yra</w:t>
      </w:r>
      <w:r w:rsidR="007D5377" w:rsidRPr="000E7F1F">
        <w:rPr>
          <w:rFonts w:ascii="Trebuchet MS" w:hAnsi="Trebuchet MS"/>
          <w:sz w:val="24"/>
          <w:szCs w:val="24"/>
        </w:rPr>
        <w:t xml:space="preserve"> 0,5</w:t>
      </w:r>
      <w:r w:rsidR="007E2290" w:rsidRPr="000E7F1F">
        <w:rPr>
          <w:rFonts w:ascii="Trebuchet MS" w:hAnsi="Trebuchet MS"/>
          <w:sz w:val="24"/>
          <w:szCs w:val="24"/>
        </w:rPr>
        <w:t xml:space="preserve"> MW ir daugiau</w:t>
      </w:r>
      <w:r w:rsidR="008355B5" w:rsidRPr="000E7F1F">
        <w:rPr>
          <w:rFonts w:ascii="Trebuchet MS" w:hAnsi="Trebuchet MS"/>
          <w:sz w:val="24"/>
          <w:szCs w:val="24"/>
        </w:rPr>
        <w:t>, sekančią informaciją:</w:t>
      </w:r>
    </w:p>
    <w:p w14:paraId="532F7B4D" w14:textId="4727CAAB" w:rsidR="008355B5"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w:t>
      </w:r>
      <w:r w:rsidR="008355B5" w:rsidRPr="000E7F1F">
        <w:rPr>
          <w:rFonts w:ascii="Trebuchet MS" w:hAnsi="Trebuchet MS"/>
          <w:sz w:val="24"/>
          <w:szCs w:val="24"/>
        </w:rPr>
        <w:t>lektrin</w:t>
      </w:r>
      <w:r w:rsidRPr="000E7F1F">
        <w:rPr>
          <w:rFonts w:ascii="Trebuchet MS" w:hAnsi="Trebuchet MS"/>
          <w:sz w:val="24"/>
          <w:szCs w:val="24"/>
        </w:rPr>
        <w:t>ės pavadinimas ir instaliuota galia MW;</w:t>
      </w:r>
    </w:p>
    <w:p w14:paraId="5C96CE2C" w14:textId="4E6E7C08"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esamas elektrinės tipas pagal 17 punkte pateiktą elektrinės tipo klasifikaciją;</w:t>
      </w:r>
    </w:p>
    <w:p w14:paraId="582A0A7B" w14:textId="5A15CD84" w:rsidR="007E2290" w:rsidRPr="000E7F1F" w:rsidRDefault="007E2290" w:rsidP="008355B5">
      <w:pPr>
        <w:numPr>
          <w:ilvl w:val="0"/>
          <w:numId w:val="14"/>
        </w:numPr>
        <w:jc w:val="both"/>
        <w:rPr>
          <w:rFonts w:ascii="Trebuchet MS" w:hAnsi="Trebuchet MS"/>
          <w:sz w:val="24"/>
          <w:szCs w:val="24"/>
        </w:rPr>
      </w:pPr>
      <w:r w:rsidRPr="000E7F1F">
        <w:rPr>
          <w:rFonts w:ascii="Trebuchet MS" w:hAnsi="Trebuchet MS"/>
          <w:sz w:val="24"/>
          <w:szCs w:val="24"/>
        </w:rPr>
        <w:t>informacija ar elektrinė teikia/neteikia realaus laiko matavimus į STO DVS;</w:t>
      </w:r>
    </w:p>
    <w:p w14:paraId="18E488C0" w14:textId="03E44F58" w:rsidR="00987062" w:rsidRPr="000E7F1F" w:rsidRDefault="007E2290" w:rsidP="00987062">
      <w:pPr>
        <w:numPr>
          <w:ilvl w:val="0"/>
          <w:numId w:val="14"/>
        </w:numPr>
        <w:jc w:val="both"/>
        <w:rPr>
          <w:rFonts w:ascii="Trebuchet MS" w:hAnsi="Trebuchet MS"/>
          <w:sz w:val="24"/>
          <w:szCs w:val="24"/>
        </w:rPr>
      </w:pPr>
      <w:r w:rsidRPr="000E7F1F">
        <w:rPr>
          <w:rFonts w:ascii="Trebuchet MS" w:hAnsi="Trebuchet MS"/>
          <w:sz w:val="24"/>
          <w:szCs w:val="24"/>
        </w:rPr>
        <w:t>informacija ar elektrinės</w:t>
      </w:r>
      <w:r w:rsidR="00987062" w:rsidRPr="000E7F1F">
        <w:rPr>
          <w:rFonts w:ascii="Trebuchet MS" w:hAnsi="Trebuchet MS"/>
          <w:sz w:val="24"/>
          <w:szCs w:val="24"/>
        </w:rPr>
        <w:t xml:space="preserve"> realaus laiko</w:t>
      </w:r>
      <w:r w:rsidRPr="000E7F1F">
        <w:rPr>
          <w:rFonts w:ascii="Trebuchet MS" w:hAnsi="Trebuchet MS"/>
          <w:sz w:val="24"/>
          <w:szCs w:val="24"/>
        </w:rPr>
        <w:t xml:space="preserve"> matavimai (jeigu elektrinė teikia realaus laiko </w:t>
      </w:r>
      <w:r w:rsidR="00781BA2" w:rsidRPr="000E7F1F">
        <w:rPr>
          <w:rFonts w:ascii="Trebuchet MS" w:hAnsi="Trebuchet MS"/>
          <w:sz w:val="24"/>
          <w:szCs w:val="24"/>
        </w:rPr>
        <w:t>matavimus</w:t>
      </w:r>
      <w:r w:rsidRPr="000E7F1F">
        <w:rPr>
          <w:rFonts w:ascii="Trebuchet MS" w:hAnsi="Trebuchet MS"/>
          <w:sz w:val="24"/>
          <w:szCs w:val="24"/>
        </w:rPr>
        <w:t xml:space="preserve"> į STO DVS) yra naudojami STO DVS agreguotuose realaus laiko</w:t>
      </w:r>
      <w:r w:rsidR="00987062" w:rsidRPr="000E7F1F">
        <w:rPr>
          <w:rFonts w:ascii="Trebuchet MS" w:hAnsi="Trebuchet MS"/>
          <w:sz w:val="24"/>
          <w:szCs w:val="24"/>
        </w:rPr>
        <w:t xml:space="preserve"> skaičiuojamuose</w:t>
      </w:r>
      <w:r w:rsidRPr="000E7F1F">
        <w:rPr>
          <w:rFonts w:ascii="Trebuchet MS" w:hAnsi="Trebuchet MS"/>
          <w:sz w:val="24"/>
          <w:szCs w:val="24"/>
        </w:rPr>
        <w:t xml:space="preserve"> matavimuose pagal elektrinės tipą</w:t>
      </w:r>
      <w:r w:rsidR="00344F54" w:rsidRPr="000E7F1F">
        <w:rPr>
          <w:rFonts w:ascii="Trebuchet MS" w:hAnsi="Trebuchet MS"/>
          <w:sz w:val="24"/>
          <w:szCs w:val="24"/>
        </w:rPr>
        <w:t>;</w:t>
      </w:r>
    </w:p>
    <w:p w14:paraId="6A9F7720" w14:textId="3DCE5CB6" w:rsidR="000C5976" w:rsidRPr="000E7F1F" w:rsidRDefault="000C5976" w:rsidP="00987062">
      <w:pPr>
        <w:numPr>
          <w:ilvl w:val="0"/>
          <w:numId w:val="14"/>
        </w:numPr>
        <w:jc w:val="both"/>
        <w:rPr>
          <w:rFonts w:ascii="Trebuchet MS" w:hAnsi="Trebuchet MS"/>
          <w:sz w:val="24"/>
          <w:szCs w:val="24"/>
        </w:rPr>
      </w:pPr>
      <w:r w:rsidRPr="000E7F1F">
        <w:rPr>
          <w:rFonts w:ascii="Trebuchet MS" w:hAnsi="Trebuchet MS"/>
          <w:sz w:val="24"/>
          <w:szCs w:val="24"/>
        </w:rPr>
        <w:t>Teikiamos informacijos forma yra suderinama atskirai tarp PSO ir STO įgaliotų darbuotojų. Teikiama informacija turi būti atnaujinama ne rečiau kaip vieną kartą metų laikotarpyje arba esant pasikeitimams dėl naujų elektrinių įtraukimo arba esamų elektrinių panaikinimo.</w:t>
      </w:r>
    </w:p>
    <w:p w14:paraId="10F11EFD" w14:textId="4B0016CC" w:rsidR="00DA6BFF" w:rsidRPr="000E7F1F" w:rsidRDefault="0001505D">
      <w:pPr>
        <w:numPr>
          <w:ilvl w:val="0"/>
          <w:numId w:val="1"/>
        </w:numPr>
        <w:jc w:val="both"/>
        <w:rPr>
          <w:rFonts w:ascii="Trebuchet MS" w:hAnsi="Trebuchet MS"/>
          <w:sz w:val="24"/>
          <w:szCs w:val="24"/>
        </w:rPr>
      </w:pPr>
      <w:r w:rsidRPr="000E7F1F">
        <w:rPr>
          <w:rFonts w:ascii="Trebuchet MS" w:hAnsi="Trebuchet MS"/>
          <w:sz w:val="24"/>
          <w:szCs w:val="24"/>
        </w:rPr>
        <w:t>PSO nacionalinės balansavimo funkcijos vykdymui bei informacijos apie nacionalinį elektros energijos suvartojimą ir gamybą skelbimui STO teikia realaus laiko matavimus (informacijos mainų būdas STO DVS – PSO DVS) apie suminę</w:t>
      </w:r>
      <w:r w:rsidR="00805D50" w:rsidRPr="000E7F1F">
        <w:rPr>
          <w:rFonts w:ascii="Trebuchet MS" w:hAnsi="Trebuchet MS"/>
          <w:sz w:val="24"/>
          <w:szCs w:val="24"/>
        </w:rPr>
        <w:t xml:space="preserve"> (suminė </w:t>
      </w:r>
      <w:r w:rsidR="00404CEB" w:rsidRPr="000E7F1F">
        <w:rPr>
          <w:rFonts w:ascii="Trebuchet MS" w:hAnsi="Trebuchet MS"/>
          <w:sz w:val="24"/>
          <w:szCs w:val="24"/>
        </w:rPr>
        <w:t>–</w:t>
      </w:r>
      <w:r w:rsidR="00805D50" w:rsidRPr="000E7F1F">
        <w:rPr>
          <w:rFonts w:ascii="Trebuchet MS" w:hAnsi="Trebuchet MS"/>
          <w:sz w:val="24"/>
          <w:szCs w:val="24"/>
        </w:rPr>
        <w:t xml:space="preserve"> tai</w:t>
      </w:r>
      <w:r w:rsidR="00404CEB" w:rsidRPr="000E7F1F">
        <w:rPr>
          <w:rFonts w:ascii="Trebuchet MS" w:hAnsi="Trebuchet MS"/>
          <w:sz w:val="24"/>
          <w:szCs w:val="24"/>
        </w:rPr>
        <w:t xml:space="preserve"> agreguotas realaus laiko matavimas pagal elektrinių tipą)</w:t>
      </w:r>
      <w:r w:rsidRPr="000E7F1F">
        <w:rPr>
          <w:rFonts w:ascii="Trebuchet MS" w:hAnsi="Trebuchet MS"/>
          <w:sz w:val="24"/>
          <w:szCs w:val="24"/>
        </w:rPr>
        <w:t xml:space="preserve"> elektros energijos gamybą skirstomajame tinkle </w:t>
      </w:r>
      <w:r w:rsidR="00A045AC" w:rsidRPr="000E7F1F">
        <w:rPr>
          <w:rFonts w:ascii="Trebuchet MS" w:hAnsi="Trebuchet MS"/>
          <w:sz w:val="24"/>
          <w:szCs w:val="24"/>
        </w:rPr>
        <w:t>iš el. gamintojų</w:t>
      </w:r>
      <w:r w:rsidR="00781BA2" w:rsidRPr="000E7F1F">
        <w:rPr>
          <w:rFonts w:ascii="Trebuchet MS" w:hAnsi="Trebuchet MS"/>
          <w:sz w:val="24"/>
          <w:szCs w:val="24"/>
        </w:rPr>
        <w:t>, vykdančių generaciją STO tinkle bei</w:t>
      </w:r>
      <w:r w:rsidR="00A045AC" w:rsidRPr="000E7F1F">
        <w:rPr>
          <w:rFonts w:ascii="Trebuchet MS" w:hAnsi="Trebuchet MS"/>
          <w:sz w:val="24"/>
          <w:szCs w:val="24"/>
        </w:rPr>
        <w:t xml:space="preserve"> </w:t>
      </w:r>
      <w:r w:rsidR="00781BA2" w:rsidRPr="000E7F1F">
        <w:rPr>
          <w:rFonts w:ascii="Trebuchet MS" w:hAnsi="Trebuchet MS"/>
          <w:sz w:val="24"/>
          <w:szCs w:val="24"/>
        </w:rPr>
        <w:lastRenderedPageBreak/>
        <w:t>perduodančių realaus laiko matavimus į STO</w:t>
      </w:r>
      <w:r w:rsidR="00512636" w:rsidRPr="000E7F1F">
        <w:rPr>
          <w:rFonts w:ascii="Trebuchet MS" w:hAnsi="Trebuchet MS"/>
          <w:sz w:val="24"/>
          <w:szCs w:val="24"/>
        </w:rPr>
        <w:t xml:space="preserve"> </w:t>
      </w:r>
      <w:r w:rsidR="00781BA2" w:rsidRPr="000E7F1F">
        <w:rPr>
          <w:rFonts w:ascii="Trebuchet MS" w:hAnsi="Trebuchet MS"/>
          <w:sz w:val="24"/>
          <w:szCs w:val="24"/>
        </w:rPr>
        <w:t>DVS.</w:t>
      </w:r>
      <w:r w:rsidR="00512636" w:rsidRPr="000E7F1F">
        <w:rPr>
          <w:rFonts w:ascii="Trebuchet MS" w:hAnsi="Trebuchet MS"/>
          <w:sz w:val="24"/>
          <w:szCs w:val="24"/>
        </w:rPr>
        <w:t xml:space="preserve"> </w:t>
      </w:r>
      <w:r w:rsidR="00781BA2" w:rsidRPr="000E7F1F">
        <w:rPr>
          <w:rFonts w:ascii="Trebuchet MS" w:hAnsi="Trebuchet MS"/>
          <w:sz w:val="24"/>
          <w:szCs w:val="24"/>
        </w:rPr>
        <w:t>STO</w:t>
      </w:r>
      <w:r w:rsidR="00987062" w:rsidRPr="000E7F1F">
        <w:rPr>
          <w:rFonts w:ascii="Trebuchet MS" w:hAnsi="Trebuchet MS"/>
          <w:sz w:val="24"/>
          <w:szCs w:val="24"/>
        </w:rPr>
        <w:t xml:space="preserve"> iš elektrinių gaunamus realaus laiko matavimus</w:t>
      </w:r>
      <w:r w:rsidR="00781BA2" w:rsidRPr="000E7F1F">
        <w:rPr>
          <w:rFonts w:ascii="Trebuchet MS" w:hAnsi="Trebuchet MS"/>
          <w:sz w:val="24"/>
          <w:szCs w:val="24"/>
        </w:rPr>
        <w:t xml:space="preserve"> </w:t>
      </w:r>
      <w:r w:rsidRPr="000E7F1F">
        <w:rPr>
          <w:rFonts w:ascii="Trebuchet MS" w:hAnsi="Trebuchet MS"/>
          <w:sz w:val="24"/>
          <w:szCs w:val="24"/>
        </w:rPr>
        <w:t>agreguo</w:t>
      </w:r>
      <w:r w:rsidR="00781BA2" w:rsidRPr="000E7F1F">
        <w:rPr>
          <w:rFonts w:ascii="Trebuchet MS" w:hAnsi="Trebuchet MS"/>
          <w:sz w:val="24"/>
          <w:szCs w:val="24"/>
        </w:rPr>
        <w:t>ja</w:t>
      </w:r>
      <w:r w:rsidRPr="000E7F1F">
        <w:rPr>
          <w:rFonts w:ascii="Trebuchet MS" w:hAnsi="Trebuchet MS"/>
          <w:sz w:val="24"/>
          <w:szCs w:val="24"/>
        </w:rPr>
        <w:t xml:space="preserve"> pagal </w:t>
      </w:r>
      <w:r w:rsidR="00A045AC" w:rsidRPr="000E7F1F">
        <w:rPr>
          <w:rFonts w:ascii="Trebuchet MS" w:hAnsi="Trebuchet MS"/>
          <w:sz w:val="24"/>
          <w:szCs w:val="24"/>
        </w:rPr>
        <w:t xml:space="preserve">turimą </w:t>
      </w:r>
      <w:r w:rsidRPr="000E7F1F">
        <w:rPr>
          <w:rFonts w:ascii="Trebuchet MS" w:hAnsi="Trebuchet MS"/>
          <w:sz w:val="24"/>
          <w:szCs w:val="24"/>
        </w:rPr>
        <w:t>elektrinių tipą</w:t>
      </w:r>
      <w:r w:rsidR="00A20396" w:rsidRPr="000E7F1F">
        <w:rPr>
          <w:rFonts w:ascii="Trebuchet MS" w:hAnsi="Trebuchet MS"/>
          <w:sz w:val="24"/>
          <w:szCs w:val="24"/>
          <w:vertAlign w:val="superscript"/>
        </w:rPr>
        <w:t xml:space="preserve"> </w:t>
      </w:r>
      <w:r w:rsidR="005702F8" w:rsidRPr="000E7F1F">
        <w:rPr>
          <w:rFonts w:ascii="Trebuchet MS" w:hAnsi="Trebuchet MS"/>
          <w:b/>
          <w:sz w:val="24"/>
          <w:szCs w:val="24"/>
          <w:vertAlign w:val="superscript"/>
        </w:rPr>
        <w:t>4</w:t>
      </w:r>
      <w:r w:rsidRPr="000E7F1F">
        <w:rPr>
          <w:rFonts w:ascii="Trebuchet MS" w:hAnsi="Trebuchet MS"/>
          <w:sz w:val="24"/>
          <w:szCs w:val="24"/>
        </w:rPr>
        <w:t xml:space="preserve"> </w:t>
      </w:r>
      <w:r w:rsidR="00781BA2" w:rsidRPr="000E7F1F">
        <w:rPr>
          <w:rFonts w:ascii="Trebuchet MS" w:hAnsi="Trebuchet MS"/>
          <w:sz w:val="24"/>
          <w:szCs w:val="24"/>
        </w:rPr>
        <w:t>bei perduoda į PSO DVS</w:t>
      </w:r>
      <w:r w:rsidR="00DA6BFF" w:rsidRPr="000E7F1F">
        <w:rPr>
          <w:rFonts w:ascii="Trebuchet MS" w:hAnsi="Trebuchet MS"/>
          <w:sz w:val="24"/>
          <w:szCs w:val="24"/>
        </w:rPr>
        <w:t>:</w:t>
      </w:r>
    </w:p>
    <w:p w14:paraId="10F11EFE"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biokuro elektrinių suminės momentinės aktyvinės galios P [MW]; </w:t>
      </w:r>
    </w:p>
    <w:p w14:paraId="10F11EFF"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vėjo elektrinių suminės momentinės aktyvinės galios P [MW]; </w:t>
      </w:r>
    </w:p>
    <w:p w14:paraId="10F11F00"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w:t>
      </w:r>
      <w:proofErr w:type="spellStart"/>
      <w:r w:rsidRPr="00E80270">
        <w:rPr>
          <w:rFonts w:ascii="Trebuchet MS" w:hAnsi="Trebuchet MS"/>
          <w:sz w:val="24"/>
          <w:szCs w:val="24"/>
        </w:rPr>
        <w:t>hidro</w:t>
      </w:r>
      <w:proofErr w:type="spellEnd"/>
      <w:r w:rsidRPr="00E80270">
        <w:rPr>
          <w:rFonts w:ascii="Trebuchet MS" w:hAnsi="Trebuchet MS"/>
          <w:sz w:val="24"/>
          <w:szCs w:val="24"/>
        </w:rPr>
        <w:t xml:space="preserve"> elektrinių suminės momentinės aktyvinės galios P [MW]; </w:t>
      </w:r>
    </w:p>
    <w:p w14:paraId="10F11F01"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 xml:space="preserve">Skirstomajame tinkle generuojamos visų saulės elektrinių suminės momentinės aktyvinės galios P [MW]; </w:t>
      </w:r>
    </w:p>
    <w:p w14:paraId="10F11F02" w14:textId="77777777" w:rsidR="009C711B" w:rsidRPr="00E80270" w:rsidRDefault="009C711B" w:rsidP="0082675A">
      <w:pPr>
        <w:pStyle w:val="ListParagraph"/>
        <w:numPr>
          <w:ilvl w:val="0"/>
          <w:numId w:val="12"/>
        </w:numPr>
        <w:ind w:left="709" w:hanging="283"/>
        <w:jc w:val="both"/>
        <w:rPr>
          <w:rFonts w:ascii="Trebuchet MS" w:hAnsi="Trebuchet MS"/>
          <w:sz w:val="24"/>
          <w:szCs w:val="24"/>
        </w:rPr>
      </w:pPr>
      <w:r w:rsidRPr="00E80270">
        <w:rPr>
          <w:rFonts w:ascii="Trebuchet MS" w:hAnsi="Trebuchet MS"/>
          <w:sz w:val="24"/>
          <w:szCs w:val="24"/>
        </w:rPr>
        <w:t>Skirstomajame tinkle generuojamos visų kitų elektrinių suminės momentinės aktyvinės galios P [MW]</w:t>
      </w:r>
      <w:r w:rsidR="001952CA" w:rsidRPr="00E80270">
        <w:rPr>
          <w:rFonts w:ascii="Trebuchet MS" w:hAnsi="Trebuchet MS"/>
          <w:sz w:val="24"/>
          <w:szCs w:val="24"/>
        </w:rPr>
        <w:t>.</w:t>
      </w:r>
    </w:p>
    <w:p w14:paraId="10F11F08" w14:textId="77777777" w:rsidR="004552A4" w:rsidRPr="00E80270" w:rsidRDefault="004552A4" w:rsidP="004552A4">
      <w:pPr>
        <w:jc w:val="both"/>
        <w:rPr>
          <w:rFonts w:ascii="Trebuchet MS" w:hAnsi="Trebuchet MS"/>
          <w:sz w:val="24"/>
          <w:szCs w:val="24"/>
        </w:rPr>
      </w:pPr>
    </w:p>
    <w:p w14:paraId="10F11F09" w14:textId="77777777" w:rsidR="004552A4" w:rsidRPr="00E80270" w:rsidRDefault="004552A4" w:rsidP="004552A4">
      <w:pPr>
        <w:jc w:val="both"/>
        <w:rPr>
          <w:rFonts w:ascii="Trebuchet MS" w:hAnsi="Trebuchet MS"/>
          <w:sz w:val="24"/>
          <w:szCs w:val="24"/>
        </w:rPr>
      </w:pPr>
    </w:p>
    <w:p w14:paraId="10F11F0A" w14:textId="77777777" w:rsidR="004552A4" w:rsidRPr="00E80270" w:rsidRDefault="004552A4" w:rsidP="004552A4">
      <w:pPr>
        <w:jc w:val="both"/>
        <w:rPr>
          <w:rFonts w:ascii="Trebuchet MS" w:hAnsi="Trebuchet MS"/>
          <w:sz w:val="24"/>
          <w:szCs w:val="24"/>
        </w:rPr>
      </w:pPr>
      <w:r w:rsidRPr="00E80270">
        <w:rPr>
          <w:rFonts w:ascii="Trebuchet MS" w:hAnsi="Trebuchet MS"/>
          <w:sz w:val="24"/>
          <w:szCs w:val="24"/>
        </w:rPr>
        <w:t>__________________________________________________________________________</w:t>
      </w:r>
    </w:p>
    <w:sectPr w:rsidR="004552A4" w:rsidRPr="00E80270" w:rsidSect="00A01B8A">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418" w:header="567" w:footer="567" w:gutter="0"/>
      <w:cols w:space="1296"/>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BE9" w14:textId="77777777" w:rsidR="00817EAD" w:rsidRDefault="00817EAD">
      <w:r>
        <w:separator/>
      </w:r>
    </w:p>
  </w:endnote>
  <w:endnote w:type="continuationSeparator" w:id="0">
    <w:p w14:paraId="3B49D910" w14:textId="77777777" w:rsidR="00817EAD" w:rsidRDefault="00817EAD">
      <w:r>
        <w:continuationSeparator/>
      </w:r>
    </w:p>
  </w:endnote>
  <w:endnote w:type="continuationNotice" w:id="1">
    <w:p w14:paraId="2CEC5453" w14:textId="77777777" w:rsidR="00817EAD" w:rsidRDefault="0081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1" w14:textId="77777777"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11F12" w14:textId="77777777" w:rsidR="00E75766" w:rsidRDefault="00E757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1F13" w14:textId="6DD03350" w:rsidR="00E75766" w:rsidRDefault="00E757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AD1">
      <w:rPr>
        <w:rStyle w:val="PageNumber"/>
        <w:noProof/>
      </w:rPr>
      <w:t>1</w:t>
    </w:r>
    <w:r>
      <w:rPr>
        <w:rStyle w:val="PageNumber"/>
      </w:rPr>
      <w:fldChar w:fldCharType="end"/>
    </w:r>
  </w:p>
  <w:p w14:paraId="10F11F14" w14:textId="77777777" w:rsidR="00E75766" w:rsidRDefault="00E75766" w:rsidP="007F7B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0CC6" w14:textId="77777777" w:rsidR="00536BC9" w:rsidRDefault="005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CCF9" w14:textId="77777777" w:rsidR="00817EAD" w:rsidRDefault="00817EAD">
      <w:r>
        <w:separator/>
      </w:r>
    </w:p>
  </w:footnote>
  <w:footnote w:type="continuationSeparator" w:id="0">
    <w:p w14:paraId="0D645891" w14:textId="77777777" w:rsidR="00817EAD" w:rsidRDefault="00817EAD">
      <w:r>
        <w:continuationSeparator/>
      </w:r>
    </w:p>
  </w:footnote>
  <w:footnote w:type="continuationNotice" w:id="1">
    <w:p w14:paraId="5513E78B" w14:textId="77777777" w:rsidR="00817EAD" w:rsidRDefault="00817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12A" w14:textId="77777777" w:rsidR="00536BC9" w:rsidRDefault="00536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5842" w14:textId="77777777" w:rsidR="00536BC9" w:rsidRDefault="00536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A978" w14:textId="77777777" w:rsidR="00536BC9" w:rsidRDefault="00536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C0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1295"/>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203DD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E066112"/>
    <w:multiLevelType w:val="multilevel"/>
    <w:tmpl w:val="0427001F"/>
    <w:numStyleLink w:val="111111"/>
  </w:abstractNum>
  <w:abstractNum w:abstractNumId="4" w15:restartNumberingAfterBreak="0">
    <w:nsid w:val="30FE34AD"/>
    <w:multiLevelType w:val="multilevel"/>
    <w:tmpl w:val="89C60E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4F588E"/>
    <w:multiLevelType w:val="multilevel"/>
    <w:tmpl w:val="5018FEE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A824FAF"/>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EA21E95"/>
    <w:multiLevelType w:val="multilevel"/>
    <w:tmpl w:val="C09A8716"/>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54"/>
        </w:tabs>
        <w:ind w:left="1782"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5D403706"/>
    <w:multiLevelType w:val="hybridMultilevel"/>
    <w:tmpl w:val="29921A1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F83A95"/>
    <w:multiLevelType w:val="hybridMultilevel"/>
    <w:tmpl w:val="31D05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76A0F8C"/>
    <w:multiLevelType w:val="hybridMultilevel"/>
    <w:tmpl w:val="95544424"/>
    <w:lvl w:ilvl="0" w:tplc="67BE3A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773F8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03911C5"/>
    <w:multiLevelType w:val="hybridMultilevel"/>
    <w:tmpl w:val="05606C9A"/>
    <w:lvl w:ilvl="0" w:tplc="D594334A">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6C82E95"/>
    <w:multiLevelType w:val="multilevel"/>
    <w:tmpl w:val="E6D4DC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15674205">
    <w:abstractNumId w:val="5"/>
  </w:num>
  <w:num w:numId="2" w16cid:durableId="1560089783">
    <w:abstractNumId w:val="3"/>
  </w:num>
  <w:num w:numId="3" w16cid:durableId="586689004">
    <w:abstractNumId w:val="4"/>
  </w:num>
  <w:num w:numId="4" w16cid:durableId="1241520627">
    <w:abstractNumId w:val="6"/>
  </w:num>
  <w:num w:numId="5" w16cid:durableId="1685665722">
    <w:abstractNumId w:val="11"/>
  </w:num>
  <w:num w:numId="6" w16cid:durableId="1026714503">
    <w:abstractNumId w:val="2"/>
  </w:num>
  <w:num w:numId="7" w16cid:durableId="492140317">
    <w:abstractNumId w:val="0"/>
  </w:num>
  <w:num w:numId="8" w16cid:durableId="565918982">
    <w:abstractNumId w:val="8"/>
  </w:num>
  <w:num w:numId="9" w16cid:durableId="302393708">
    <w:abstractNumId w:val="1"/>
  </w:num>
  <w:num w:numId="10" w16cid:durableId="1487160577">
    <w:abstractNumId w:val="10"/>
  </w:num>
  <w:num w:numId="11" w16cid:durableId="575820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8546">
    <w:abstractNumId w:val="12"/>
  </w:num>
  <w:num w:numId="13" w16cid:durableId="53893706">
    <w:abstractNumId w:val="13"/>
  </w:num>
  <w:num w:numId="14" w16cid:durableId="833422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5"/>
    <w:rsid w:val="00002493"/>
    <w:rsid w:val="00005CEB"/>
    <w:rsid w:val="0001505D"/>
    <w:rsid w:val="00020A26"/>
    <w:rsid w:val="00026907"/>
    <w:rsid w:val="000270FC"/>
    <w:rsid w:val="0003221F"/>
    <w:rsid w:val="00032288"/>
    <w:rsid w:val="00040F53"/>
    <w:rsid w:val="0004202D"/>
    <w:rsid w:val="00051604"/>
    <w:rsid w:val="000521E4"/>
    <w:rsid w:val="0006074F"/>
    <w:rsid w:val="000666E2"/>
    <w:rsid w:val="000672A8"/>
    <w:rsid w:val="00077041"/>
    <w:rsid w:val="00083DFD"/>
    <w:rsid w:val="00087AC7"/>
    <w:rsid w:val="00097B97"/>
    <w:rsid w:val="000A4332"/>
    <w:rsid w:val="000A6D4D"/>
    <w:rsid w:val="000B18D8"/>
    <w:rsid w:val="000B1B31"/>
    <w:rsid w:val="000B4935"/>
    <w:rsid w:val="000B6968"/>
    <w:rsid w:val="000C5976"/>
    <w:rsid w:val="000D0D8A"/>
    <w:rsid w:val="000D41D0"/>
    <w:rsid w:val="000E2BEC"/>
    <w:rsid w:val="000E2FCA"/>
    <w:rsid w:val="000E377E"/>
    <w:rsid w:val="000E5D3C"/>
    <w:rsid w:val="000E7F1F"/>
    <w:rsid w:val="000F58E1"/>
    <w:rsid w:val="001042B7"/>
    <w:rsid w:val="00104949"/>
    <w:rsid w:val="00105835"/>
    <w:rsid w:val="0010740F"/>
    <w:rsid w:val="001076D3"/>
    <w:rsid w:val="00110ADD"/>
    <w:rsid w:val="00110E0E"/>
    <w:rsid w:val="0011146B"/>
    <w:rsid w:val="00115ACA"/>
    <w:rsid w:val="00117E0C"/>
    <w:rsid w:val="00125AC1"/>
    <w:rsid w:val="001409A2"/>
    <w:rsid w:val="00143611"/>
    <w:rsid w:val="0015037B"/>
    <w:rsid w:val="00151DA8"/>
    <w:rsid w:val="0016004D"/>
    <w:rsid w:val="00165EA1"/>
    <w:rsid w:val="001825B1"/>
    <w:rsid w:val="00186AE7"/>
    <w:rsid w:val="0019378F"/>
    <w:rsid w:val="00194C4F"/>
    <w:rsid w:val="001952CA"/>
    <w:rsid w:val="001954F2"/>
    <w:rsid w:val="001A423F"/>
    <w:rsid w:val="001D637E"/>
    <w:rsid w:val="001F1CFA"/>
    <w:rsid w:val="00200493"/>
    <w:rsid w:val="0020104E"/>
    <w:rsid w:val="00203E9A"/>
    <w:rsid w:val="00205BE6"/>
    <w:rsid w:val="00221404"/>
    <w:rsid w:val="0022346D"/>
    <w:rsid w:val="00227AFB"/>
    <w:rsid w:val="00234862"/>
    <w:rsid w:val="00234C99"/>
    <w:rsid w:val="00237B78"/>
    <w:rsid w:val="002419FC"/>
    <w:rsid w:val="002433A0"/>
    <w:rsid w:val="00251D3E"/>
    <w:rsid w:val="002611CF"/>
    <w:rsid w:val="00284F43"/>
    <w:rsid w:val="00294A98"/>
    <w:rsid w:val="00294E07"/>
    <w:rsid w:val="00295B05"/>
    <w:rsid w:val="002A3730"/>
    <w:rsid w:val="002B2A78"/>
    <w:rsid w:val="002C681B"/>
    <w:rsid w:val="002C6D23"/>
    <w:rsid w:val="002D3506"/>
    <w:rsid w:val="002D5DD2"/>
    <w:rsid w:val="002E3C16"/>
    <w:rsid w:val="00300C9F"/>
    <w:rsid w:val="00302C75"/>
    <w:rsid w:val="00312B9D"/>
    <w:rsid w:val="0031611D"/>
    <w:rsid w:val="00322275"/>
    <w:rsid w:val="00332CB9"/>
    <w:rsid w:val="00334C34"/>
    <w:rsid w:val="00335496"/>
    <w:rsid w:val="00344F54"/>
    <w:rsid w:val="0036045B"/>
    <w:rsid w:val="003733CF"/>
    <w:rsid w:val="003758CF"/>
    <w:rsid w:val="00376201"/>
    <w:rsid w:val="00376A7E"/>
    <w:rsid w:val="003800CA"/>
    <w:rsid w:val="003810F0"/>
    <w:rsid w:val="00390E59"/>
    <w:rsid w:val="0039402B"/>
    <w:rsid w:val="00394964"/>
    <w:rsid w:val="003949A7"/>
    <w:rsid w:val="00395357"/>
    <w:rsid w:val="003A0513"/>
    <w:rsid w:val="003A344D"/>
    <w:rsid w:val="003A4063"/>
    <w:rsid w:val="003A4CFE"/>
    <w:rsid w:val="003B554B"/>
    <w:rsid w:val="003B7A30"/>
    <w:rsid w:val="003C1DFB"/>
    <w:rsid w:val="003C2B2B"/>
    <w:rsid w:val="003C7C55"/>
    <w:rsid w:val="003D6A15"/>
    <w:rsid w:val="003D6E15"/>
    <w:rsid w:val="00404CEB"/>
    <w:rsid w:val="0041168B"/>
    <w:rsid w:val="00421323"/>
    <w:rsid w:val="00421A30"/>
    <w:rsid w:val="004259BF"/>
    <w:rsid w:val="0042712F"/>
    <w:rsid w:val="00433EB7"/>
    <w:rsid w:val="00435F87"/>
    <w:rsid w:val="0043634C"/>
    <w:rsid w:val="0044307C"/>
    <w:rsid w:val="00445D53"/>
    <w:rsid w:val="00447C6C"/>
    <w:rsid w:val="004507FA"/>
    <w:rsid w:val="004552A4"/>
    <w:rsid w:val="00463B75"/>
    <w:rsid w:val="0046677A"/>
    <w:rsid w:val="00471866"/>
    <w:rsid w:val="00471EF7"/>
    <w:rsid w:val="00481282"/>
    <w:rsid w:val="00496CEA"/>
    <w:rsid w:val="004A1F29"/>
    <w:rsid w:val="004A2C43"/>
    <w:rsid w:val="004B1478"/>
    <w:rsid w:val="004B58BB"/>
    <w:rsid w:val="004B5DF0"/>
    <w:rsid w:val="004C065C"/>
    <w:rsid w:val="004C707D"/>
    <w:rsid w:val="004E3A6C"/>
    <w:rsid w:val="004F479C"/>
    <w:rsid w:val="004F5F24"/>
    <w:rsid w:val="00503A14"/>
    <w:rsid w:val="00505B1D"/>
    <w:rsid w:val="00511166"/>
    <w:rsid w:val="00512636"/>
    <w:rsid w:val="00513A27"/>
    <w:rsid w:val="005156A6"/>
    <w:rsid w:val="00520B51"/>
    <w:rsid w:val="005212E5"/>
    <w:rsid w:val="00536BC9"/>
    <w:rsid w:val="00547857"/>
    <w:rsid w:val="00551CEE"/>
    <w:rsid w:val="00553B17"/>
    <w:rsid w:val="00557511"/>
    <w:rsid w:val="00562441"/>
    <w:rsid w:val="005702F8"/>
    <w:rsid w:val="005710C2"/>
    <w:rsid w:val="005734A8"/>
    <w:rsid w:val="005776F0"/>
    <w:rsid w:val="005844AF"/>
    <w:rsid w:val="0059502B"/>
    <w:rsid w:val="00595633"/>
    <w:rsid w:val="005A199B"/>
    <w:rsid w:val="005B01A8"/>
    <w:rsid w:val="005D090B"/>
    <w:rsid w:val="005D32AD"/>
    <w:rsid w:val="005D3A8B"/>
    <w:rsid w:val="005E0104"/>
    <w:rsid w:val="005F2FAE"/>
    <w:rsid w:val="005F325E"/>
    <w:rsid w:val="00600739"/>
    <w:rsid w:val="00600928"/>
    <w:rsid w:val="0060452C"/>
    <w:rsid w:val="00606E76"/>
    <w:rsid w:val="00607B91"/>
    <w:rsid w:val="006106FC"/>
    <w:rsid w:val="00617630"/>
    <w:rsid w:val="00622535"/>
    <w:rsid w:val="0062365C"/>
    <w:rsid w:val="006331A5"/>
    <w:rsid w:val="006342B5"/>
    <w:rsid w:val="00642681"/>
    <w:rsid w:val="00650369"/>
    <w:rsid w:val="00656E74"/>
    <w:rsid w:val="00660BF8"/>
    <w:rsid w:val="006671F2"/>
    <w:rsid w:val="00670930"/>
    <w:rsid w:val="0067250F"/>
    <w:rsid w:val="00681932"/>
    <w:rsid w:val="00682827"/>
    <w:rsid w:val="006879D5"/>
    <w:rsid w:val="00687C50"/>
    <w:rsid w:val="006929B4"/>
    <w:rsid w:val="00692B19"/>
    <w:rsid w:val="0069684E"/>
    <w:rsid w:val="006A4090"/>
    <w:rsid w:val="006A533C"/>
    <w:rsid w:val="006A7248"/>
    <w:rsid w:val="006B083F"/>
    <w:rsid w:val="006B13D8"/>
    <w:rsid w:val="006B1937"/>
    <w:rsid w:val="006B2D01"/>
    <w:rsid w:val="006B3211"/>
    <w:rsid w:val="006B38BB"/>
    <w:rsid w:val="006B6BF2"/>
    <w:rsid w:val="006C6832"/>
    <w:rsid w:val="006E4146"/>
    <w:rsid w:val="006E57F3"/>
    <w:rsid w:val="006F1C8E"/>
    <w:rsid w:val="006F59A2"/>
    <w:rsid w:val="00701C4B"/>
    <w:rsid w:val="00704B28"/>
    <w:rsid w:val="007068B5"/>
    <w:rsid w:val="0071004C"/>
    <w:rsid w:val="00717400"/>
    <w:rsid w:val="007326DE"/>
    <w:rsid w:val="0073717E"/>
    <w:rsid w:val="00742015"/>
    <w:rsid w:val="007433F1"/>
    <w:rsid w:val="00747743"/>
    <w:rsid w:val="00754547"/>
    <w:rsid w:val="00754BE9"/>
    <w:rsid w:val="00754BF6"/>
    <w:rsid w:val="00755543"/>
    <w:rsid w:val="007610A7"/>
    <w:rsid w:val="00764493"/>
    <w:rsid w:val="007655AA"/>
    <w:rsid w:val="007659E0"/>
    <w:rsid w:val="007750D0"/>
    <w:rsid w:val="00775679"/>
    <w:rsid w:val="00781BA2"/>
    <w:rsid w:val="00785B7D"/>
    <w:rsid w:val="00791868"/>
    <w:rsid w:val="00793E6B"/>
    <w:rsid w:val="00796C5D"/>
    <w:rsid w:val="007A52BC"/>
    <w:rsid w:val="007A5719"/>
    <w:rsid w:val="007B4B71"/>
    <w:rsid w:val="007C3932"/>
    <w:rsid w:val="007C5A4A"/>
    <w:rsid w:val="007D0079"/>
    <w:rsid w:val="007D200E"/>
    <w:rsid w:val="007D5377"/>
    <w:rsid w:val="007D54EC"/>
    <w:rsid w:val="007E2290"/>
    <w:rsid w:val="007E6ADF"/>
    <w:rsid w:val="007E738E"/>
    <w:rsid w:val="007F2B4B"/>
    <w:rsid w:val="007F6E51"/>
    <w:rsid w:val="007F7B94"/>
    <w:rsid w:val="008011E4"/>
    <w:rsid w:val="008028FC"/>
    <w:rsid w:val="00805D50"/>
    <w:rsid w:val="0080641C"/>
    <w:rsid w:val="008076DB"/>
    <w:rsid w:val="00812896"/>
    <w:rsid w:val="00815E2B"/>
    <w:rsid w:val="00817EAD"/>
    <w:rsid w:val="008205C5"/>
    <w:rsid w:val="00821817"/>
    <w:rsid w:val="00822DF7"/>
    <w:rsid w:val="008248BD"/>
    <w:rsid w:val="0082675A"/>
    <w:rsid w:val="00826C5C"/>
    <w:rsid w:val="008355B5"/>
    <w:rsid w:val="00850A40"/>
    <w:rsid w:val="00854069"/>
    <w:rsid w:val="008549B5"/>
    <w:rsid w:val="00855187"/>
    <w:rsid w:val="00856CC9"/>
    <w:rsid w:val="00860272"/>
    <w:rsid w:val="00861E91"/>
    <w:rsid w:val="0086308C"/>
    <w:rsid w:val="0086576F"/>
    <w:rsid w:val="00866107"/>
    <w:rsid w:val="008663CC"/>
    <w:rsid w:val="008843F5"/>
    <w:rsid w:val="0088485D"/>
    <w:rsid w:val="00891699"/>
    <w:rsid w:val="00893AE1"/>
    <w:rsid w:val="00893CAD"/>
    <w:rsid w:val="00893D50"/>
    <w:rsid w:val="008A6172"/>
    <w:rsid w:val="008B07F3"/>
    <w:rsid w:val="008B3490"/>
    <w:rsid w:val="008B4021"/>
    <w:rsid w:val="008B6299"/>
    <w:rsid w:val="008C0FAB"/>
    <w:rsid w:val="008C1BD0"/>
    <w:rsid w:val="008C428B"/>
    <w:rsid w:val="008C5FD2"/>
    <w:rsid w:val="008C7B83"/>
    <w:rsid w:val="008C7C48"/>
    <w:rsid w:val="008D25F8"/>
    <w:rsid w:val="008D3B79"/>
    <w:rsid w:val="0090384C"/>
    <w:rsid w:val="009111AA"/>
    <w:rsid w:val="00914B91"/>
    <w:rsid w:val="00917BDA"/>
    <w:rsid w:val="009306B5"/>
    <w:rsid w:val="00931B17"/>
    <w:rsid w:val="009429DB"/>
    <w:rsid w:val="009518BC"/>
    <w:rsid w:val="009665A6"/>
    <w:rsid w:val="00967107"/>
    <w:rsid w:val="00971B81"/>
    <w:rsid w:val="00977922"/>
    <w:rsid w:val="00980E88"/>
    <w:rsid w:val="00985925"/>
    <w:rsid w:val="00987062"/>
    <w:rsid w:val="009A2000"/>
    <w:rsid w:val="009A26F5"/>
    <w:rsid w:val="009A3DC8"/>
    <w:rsid w:val="009A3E15"/>
    <w:rsid w:val="009A78E1"/>
    <w:rsid w:val="009C0546"/>
    <w:rsid w:val="009C711B"/>
    <w:rsid w:val="009D1922"/>
    <w:rsid w:val="009D4406"/>
    <w:rsid w:val="009D7799"/>
    <w:rsid w:val="009E595D"/>
    <w:rsid w:val="009F138E"/>
    <w:rsid w:val="009F4F59"/>
    <w:rsid w:val="00A01B8A"/>
    <w:rsid w:val="00A045AC"/>
    <w:rsid w:val="00A06988"/>
    <w:rsid w:val="00A10BB5"/>
    <w:rsid w:val="00A16B54"/>
    <w:rsid w:val="00A20396"/>
    <w:rsid w:val="00A2289E"/>
    <w:rsid w:val="00A30A44"/>
    <w:rsid w:val="00A31337"/>
    <w:rsid w:val="00A34186"/>
    <w:rsid w:val="00A3430B"/>
    <w:rsid w:val="00A34DB0"/>
    <w:rsid w:val="00A43547"/>
    <w:rsid w:val="00A46181"/>
    <w:rsid w:val="00A51808"/>
    <w:rsid w:val="00A5369A"/>
    <w:rsid w:val="00A54A58"/>
    <w:rsid w:val="00A55ECB"/>
    <w:rsid w:val="00A61841"/>
    <w:rsid w:val="00A63286"/>
    <w:rsid w:val="00A81D42"/>
    <w:rsid w:val="00A8619E"/>
    <w:rsid w:val="00A90BE9"/>
    <w:rsid w:val="00A91776"/>
    <w:rsid w:val="00A92452"/>
    <w:rsid w:val="00AB53F6"/>
    <w:rsid w:val="00AC507E"/>
    <w:rsid w:val="00AC5E77"/>
    <w:rsid w:val="00AD2B2D"/>
    <w:rsid w:val="00AE1BF4"/>
    <w:rsid w:val="00AF4DCC"/>
    <w:rsid w:val="00B10A87"/>
    <w:rsid w:val="00B1435E"/>
    <w:rsid w:val="00B153C0"/>
    <w:rsid w:val="00B25A2D"/>
    <w:rsid w:val="00B50091"/>
    <w:rsid w:val="00B53C4E"/>
    <w:rsid w:val="00B543CF"/>
    <w:rsid w:val="00B56435"/>
    <w:rsid w:val="00B579ED"/>
    <w:rsid w:val="00B67D1F"/>
    <w:rsid w:val="00B737ED"/>
    <w:rsid w:val="00B73D5C"/>
    <w:rsid w:val="00B762EF"/>
    <w:rsid w:val="00B774C6"/>
    <w:rsid w:val="00B81DA3"/>
    <w:rsid w:val="00BA05FD"/>
    <w:rsid w:val="00BB07B8"/>
    <w:rsid w:val="00BB0A8D"/>
    <w:rsid w:val="00BB3663"/>
    <w:rsid w:val="00BB4E8B"/>
    <w:rsid w:val="00BC1D11"/>
    <w:rsid w:val="00BC4A07"/>
    <w:rsid w:val="00BC68E9"/>
    <w:rsid w:val="00BD322E"/>
    <w:rsid w:val="00BE0E2C"/>
    <w:rsid w:val="00BF1EA7"/>
    <w:rsid w:val="00BF2115"/>
    <w:rsid w:val="00BF66D6"/>
    <w:rsid w:val="00BF6917"/>
    <w:rsid w:val="00C03AEB"/>
    <w:rsid w:val="00C06D9E"/>
    <w:rsid w:val="00C07416"/>
    <w:rsid w:val="00C1260E"/>
    <w:rsid w:val="00C14781"/>
    <w:rsid w:val="00C16DFE"/>
    <w:rsid w:val="00C364F1"/>
    <w:rsid w:val="00C41A9C"/>
    <w:rsid w:val="00C43A9B"/>
    <w:rsid w:val="00C44823"/>
    <w:rsid w:val="00C467C3"/>
    <w:rsid w:val="00C518CE"/>
    <w:rsid w:val="00C51BBA"/>
    <w:rsid w:val="00C52B05"/>
    <w:rsid w:val="00C53B93"/>
    <w:rsid w:val="00C5470E"/>
    <w:rsid w:val="00C554BF"/>
    <w:rsid w:val="00C66889"/>
    <w:rsid w:val="00C66B1C"/>
    <w:rsid w:val="00C806FF"/>
    <w:rsid w:val="00C80779"/>
    <w:rsid w:val="00C81AF8"/>
    <w:rsid w:val="00C92565"/>
    <w:rsid w:val="00CA7E61"/>
    <w:rsid w:val="00CB50D6"/>
    <w:rsid w:val="00CB72C6"/>
    <w:rsid w:val="00CC6DF7"/>
    <w:rsid w:val="00CD146A"/>
    <w:rsid w:val="00CD33ED"/>
    <w:rsid w:val="00CD39B8"/>
    <w:rsid w:val="00CE0B4A"/>
    <w:rsid w:val="00CE0F66"/>
    <w:rsid w:val="00CE2AD1"/>
    <w:rsid w:val="00CE3D9A"/>
    <w:rsid w:val="00CE45ED"/>
    <w:rsid w:val="00D00364"/>
    <w:rsid w:val="00D032BE"/>
    <w:rsid w:val="00D0734B"/>
    <w:rsid w:val="00D1170D"/>
    <w:rsid w:val="00D17653"/>
    <w:rsid w:val="00D17BE4"/>
    <w:rsid w:val="00D2140D"/>
    <w:rsid w:val="00D223BD"/>
    <w:rsid w:val="00D44255"/>
    <w:rsid w:val="00D456FA"/>
    <w:rsid w:val="00D458B5"/>
    <w:rsid w:val="00D559FA"/>
    <w:rsid w:val="00D7072E"/>
    <w:rsid w:val="00D7262A"/>
    <w:rsid w:val="00D75EBA"/>
    <w:rsid w:val="00D80140"/>
    <w:rsid w:val="00D838D4"/>
    <w:rsid w:val="00D84283"/>
    <w:rsid w:val="00D8474B"/>
    <w:rsid w:val="00D97833"/>
    <w:rsid w:val="00DA5D99"/>
    <w:rsid w:val="00DA6BFF"/>
    <w:rsid w:val="00DA6EBC"/>
    <w:rsid w:val="00DA7582"/>
    <w:rsid w:val="00DB083A"/>
    <w:rsid w:val="00DB3208"/>
    <w:rsid w:val="00DC036B"/>
    <w:rsid w:val="00DC1E24"/>
    <w:rsid w:val="00DC2211"/>
    <w:rsid w:val="00DC4B39"/>
    <w:rsid w:val="00DD6078"/>
    <w:rsid w:val="00DE0663"/>
    <w:rsid w:val="00DE19EC"/>
    <w:rsid w:val="00DE20F2"/>
    <w:rsid w:val="00DE2DBA"/>
    <w:rsid w:val="00DE3084"/>
    <w:rsid w:val="00DE4ED8"/>
    <w:rsid w:val="00DF45A2"/>
    <w:rsid w:val="00DF6753"/>
    <w:rsid w:val="00E0428E"/>
    <w:rsid w:val="00E11303"/>
    <w:rsid w:val="00E21FF2"/>
    <w:rsid w:val="00E248FD"/>
    <w:rsid w:val="00E25347"/>
    <w:rsid w:val="00E34C7D"/>
    <w:rsid w:val="00E4347B"/>
    <w:rsid w:val="00E45121"/>
    <w:rsid w:val="00E555A6"/>
    <w:rsid w:val="00E62C54"/>
    <w:rsid w:val="00E655BA"/>
    <w:rsid w:val="00E677F5"/>
    <w:rsid w:val="00E75766"/>
    <w:rsid w:val="00E80270"/>
    <w:rsid w:val="00E90891"/>
    <w:rsid w:val="00E9454B"/>
    <w:rsid w:val="00E96333"/>
    <w:rsid w:val="00E968AE"/>
    <w:rsid w:val="00E97761"/>
    <w:rsid w:val="00EA1F28"/>
    <w:rsid w:val="00EB3A30"/>
    <w:rsid w:val="00EB3BDA"/>
    <w:rsid w:val="00EF03A7"/>
    <w:rsid w:val="00EF420E"/>
    <w:rsid w:val="00F020A7"/>
    <w:rsid w:val="00F055E7"/>
    <w:rsid w:val="00F143D7"/>
    <w:rsid w:val="00F24F73"/>
    <w:rsid w:val="00F26B3C"/>
    <w:rsid w:val="00F34A82"/>
    <w:rsid w:val="00F37C0D"/>
    <w:rsid w:val="00F405DE"/>
    <w:rsid w:val="00F42A36"/>
    <w:rsid w:val="00F51833"/>
    <w:rsid w:val="00F51AA9"/>
    <w:rsid w:val="00F536CF"/>
    <w:rsid w:val="00F544DE"/>
    <w:rsid w:val="00F5736A"/>
    <w:rsid w:val="00F801DD"/>
    <w:rsid w:val="00F80274"/>
    <w:rsid w:val="00F80781"/>
    <w:rsid w:val="00F82E63"/>
    <w:rsid w:val="00F838AB"/>
    <w:rsid w:val="00F84CA5"/>
    <w:rsid w:val="00F975EA"/>
    <w:rsid w:val="00F97E66"/>
    <w:rsid w:val="00FA0D16"/>
    <w:rsid w:val="00FA6C3C"/>
    <w:rsid w:val="00FA6DD1"/>
    <w:rsid w:val="00FB7016"/>
    <w:rsid w:val="00FB7E03"/>
    <w:rsid w:val="00FD0143"/>
    <w:rsid w:val="00FD29F5"/>
    <w:rsid w:val="00FE67E7"/>
    <w:rsid w:val="00FE781B"/>
    <w:rsid w:val="028BDB8B"/>
    <w:rsid w:val="0567AA8A"/>
    <w:rsid w:val="2322A72F"/>
    <w:rsid w:val="45AC315D"/>
    <w:rsid w:val="4993CD13"/>
    <w:rsid w:val="535C1FA4"/>
    <w:rsid w:val="617BCD8E"/>
    <w:rsid w:val="6346C680"/>
    <w:rsid w:val="642B6D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F11E41"/>
  <w15:docId w15:val="{CBF6CEB4-73FF-4147-B47F-F9BC2334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B5"/>
    <w:rPr>
      <w:sz w:val="20"/>
      <w:szCs w:val="20"/>
      <w:lang w:eastAsia="en-US"/>
    </w:rPr>
  </w:style>
  <w:style w:type="paragraph" w:styleId="Heading1">
    <w:name w:val="heading 1"/>
    <w:basedOn w:val="Normal"/>
    <w:next w:val="Normal"/>
    <w:link w:val="Heading1Char"/>
    <w:uiPriority w:val="99"/>
    <w:qFormat/>
    <w:rsid w:val="009306B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306B5"/>
    <w:pPr>
      <w:keepNext/>
      <w:outlineLvl w:val="1"/>
    </w:pPr>
    <w:rPr>
      <w:rFonts w:ascii="Cambria" w:hAnsi="Cambria"/>
      <w:b/>
      <w:bCs/>
      <w:i/>
      <w:iCs/>
      <w:sz w:val="28"/>
      <w:szCs w:val="28"/>
    </w:rPr>
  </w:style>
  <w:style w:type="paragraph" w:styleId="Heading4">
    <w:name w:val="heading 4"/>
    <w:basedOn w:val="Normal"/>
    <w:next w:val="Normal"/>
    <w:link w:val="Heading4Char"/>
    <w:uiPriority w:val="99"/>
    <w:qFormat/>
    <w:rsid w:val="009306B5"/>
    <w:pPr>
      <w:keepNext/>
      <w:ind w:left="75"/>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9306B5"/>
    <w:pPr>
      <w:keepNext/>
      <w:jc w:val="righ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B75"/>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463B75"/>
    <w:rPr>
      <w:rFonts w:ascii="Cambria" w:hAnsi="Cambria"/>
      <w:b/>
      <w:i/>
      <w:sz w:val="28"/>
      <w:lang w:eastAsia="en-US"/>
    </w:rPr>
  </w:style>
  <w:style w:type="character" w:customStyle="1" w:styleId="Heading4Char">
    <w:name w:val="Heading 4 Char"/>
    <w:basedOn w:val="DefaultParagraphFont"/>
    <w:link w:val="Heading4"/>
    <w:uiPriority w:val="99"/>
    <w:semiHidden/>
    <w:locked/>
    <w:rsid w:val="00463B75"/>
    <w:rPr>
      <w:rFonts w:ascii="Calibri" w:hAnsi="Calibri"/>
      <w:b/>
      <w:sz w:val="28"/>
      <w:lang w:eastAsia="en-US"/>
    </w:rPr>
  </w:style>
  <w:style w:type="character" w:customStyle="1" w:styleId="Heading5Char">
    <w:name w:val="Heading 5 Char"/>
    <w:basedOn w:val="DefaultParagraphFont"/>
    <w:link w:val="Heading5"/>
    <w:uiPriority w:val="99"/>
    <w:semiHidden/>
    <w:locked/>
    <w:rsid w:val="00463B75"/>
    <w:rPr>
      <w:rFonts w:ascii="Calibri" w:hAnsi="Calibri"/>
      <w:b/>
      <w:i/>
      <w:sz w:val="26"/>
      <w:lang w:eastAsia="en-US"/>
    </w:rPr>
  </w:style>
  <w:style w:type="paragraph" w:styleId="Footer">
    <w:name w:val="footer"/>
    <w:basedOn w:val="Normal"/>
    <w:link w:val="FooterChar"/>
    <w:uiPriority w:val="99"/>
    <w:rsid w:val="009306B5"/>
    <w:pPr>
      <w:tabs>
        <w:tab w:val="center" w:pos="4819"/>
        <w:tab w:val="right" w:pos="9638"/>
      </w:tabs>
    </w:pPr>
  </w:style>
  <w:style w:type="character" w:customStyle="1" w:styleId="FooterChar">
    <w:name w:val="Footer Char"/>
    <w:basedOn w:val="DefaultParagraphFont"/>
    <w:link w:val="Footer"/>
    <w:uiPriority w:val="99"/>
    <w:semiHidden/>
    <w:locked/>
    <w:rsid w:val="00463B75"/>
    <w:rPr>
      <w:sz w:val="20"/>
      <w:lang w:eastAsia="en-US"/>
    </w:rPr>
  </w:style>
  <w:style w:type="character" w:styleId="PageNumber">
    <w:name w:val="page number"/>
    <w:basedOn w:val="DefaultParagraphFont"/>
    <w:uiPriority w:val="99"/>
    <w:rsid w:val="009306B5"/>
    <w:rPr>
      <w:rFonts w:cs="Times New Roman"/>
    </w:rPr>
  </w:style>
  <w:style w:type="paragraph" w:styleId="BodyText">
    <w:name w:val="Body Text"/>
    <w:basedOn w:val="Normal"/>
    <w:link w:val="BodyTextChar"/>
    <w:uiPriority w:val="99"/>
    <w:rsid w:val="009306B5"/>
    <w:pPr>
      <w:jc w:val="center"/>
    </w:pPr>
  </w:style>
  <w:style w:type="character" w:customStyle="1" w:styleId="BodyTextChar">
    <w:name w:val="Body Text Char"/>
    <w:basedOn w:val="DefaultParagraphFont"/>
    <w:link w:val="BodyText"/>
    <w:uiPriority w:val="99"/>
    <w:semiHidden/>
    <w:locked/>
    <w:rsid w:val="00463B75"/>
    <w:rPr>
      <w:sz w:val="20"/>
      <w:lang w:eastAsia="en-US"/>
    </w:rPr>
  </w:style>
  <w:style w:type="paragraph" w:styleId="BalloonText">
    <w:name w:val="Balloon Text"/>
    <w:basedOn w:val="Normal"/>
    <w:link w:val="BalloonTextChar"/>
    <w:uiPriority w:val="99"/>
    <w:rsid w:val="005E0104"/>
    <w:rPr>
      <w:rFonts w:ascii="Tahoma" w:hAnsi="Tahoma"/>
      <w:sz w:val="16"/>
    </w:rPr>
  </w:style>
  <w:style w:type="character" w:customStyle="1" w:styleId="BalloonTextChar">
    <w:name w:val="Balloon Text Char"/>
    <w:basedOn w:val="DefaultParagraphFont"/>
    <w:link w:val="BalloonText"/>
    <w:uiPriority w:val="99"/>
    <w:locked/>
    <w:rsid w:val="005E0104"/>
    <w:rPr>
      <w:rFonts w:ascii="Tahoma" w:hAnsi="Tahoma"/>
      <w:sz w:val="16"/>
      <w:lang w:eastAsia="en-US"/>
    </w:rPr>
  </w:style>
  <w:style w:type="character" w:styleId="CommentReference">
    <w:name w:val="annotation reference"/>
    <w:basedOn w:val="DefaultParagraphFont"/>
    <w:uiPriority w:val="99"/>
    <w:semiHidden/>
    <w:rsid w:val="000B18D8"/>
    <w:rPr>
      <w:rFonts w:cs="Times New Roman"/>
      <w:sz w:val="16"/>
    </w:rPr>
  </w:style>
  <w:style w:type="paragraph" w:styleId="CommentText">
    <w:name w:val="annotation text"/>
    <w:basedOn w:val="Normal"/>
    <w:link w:val="CommentTextChar"/>
    <w:uiPriority w:val="99"/>
    <w:semiHidden/>
    <w:rsid w:val="000B18D8"/>
  </w:style>
  <w:style w:type="character" w:customStyle="1" w:styleId="CommentTextChar">
    <w:name w:val="Comment Text Char"/>
    <w:basedOn w:val="DefaultParagraphFont"/>
    <w:link w:val="CommentText"/>
    <w:uiPriority w:val="99"/>
    <w:semiHidden/>
    <w:locked/>
    <w:rsid w:val="00463B75"/>
    <w:rPr>
      <w:sz w:val="20"/>
      <w:lang w:eastAsia="en-US"/>
    </w:rPr>
  </w:style>
  <w:style w:type="paragraph" w:styleId="CommentSubject">
    <w:name w:val="annotation subject"/>
    <w:basedOn w:val="CommentText"/>
    <w:next w:val="CommentText"/>
    <w:link w:val="CommentSubjectChar"/>
    <w:uiPriority w:val="99"/>
    <w:semiHidden/>
    <w:rsid w:val="000B18D8"/>
    <w:rPr>
      <w:b/>
      <w:bCs/>
    </w:rPr>
  </w:style>
  <w:style w:type="character" w:customStyle="1" w:styleId="CommentSubjectChar">
    <w:name w:val="Comment Subject Char"/>
    <w:basedOn w:val="CommentTextChar"/>
    <w:link w:val="CommentSubject"/>
    <w:uiPriority w:val="99"/>
    <w:semiHidden/>
    <w:locked/>
    <w:rsid w:val="00463B75"/>
    <w:rPr>
      <w:b/>
      <w:sz w:val="20"/>
      <w:lang w:eastAsia="en-US"/>
    </w:rPr>
  </w:style>
  <w:style w:type="paragraph" w:styleId="Revision">
    <w:name w:val="Revision"/>
    <w:hidden/>
    <w:uiPriority w:val="99"/>
    <w:semiHidden/>
    <w:rsid w:val="008B6299"/>
    <w:rPr>
      <w:sz w:val="20"/>
      <w:szCs w:val="20"/>
      <w:lang w:eastAsia="en-US"/>
    </w:rPr>
  </w:style>
  <w:style w:type="numbering" w:styleId="111111">
    <w:name w:val="Outline List 2"/>
    <w:basedOn w:val="NoList"/>
    <w:uiPriority w:val="99"/>
    <w:semiHidden/>
    <w:unhideWhenUsed/>
    <w:rsid w:val="00FD6F99"/>
    <w:pPr>
      <w:numPr>
        <w:numId w:val="4"/>
      </w:numPr>
    </w:pPr>
  </w:style>
  <w:style w:type="paragraph" w:styleId="ListParagraph">
    <w:name w:val="List Paragraph"/>
    <w:basedOn w:val="Normal"/>
    <w:uiPriority w:val="34"/>
    <w:qFormat/>
    <w:rsid w:val="00F055E7"/>
    <w:pPr>
      <w:ind w:left="720"/>
      <w:contextualSpacing/>
    </w:pPr>
  </w:style>
  <w:style w:type="paragraph" w:styleId="Header">
    <w:name w:val="header"/>
    <w:basedOn w:val="Normal"/>
    <w:link w:val="HeaderChar"/>
    <w:uiPriority w:val="99"/>
    <w:unhideWhenUsed/>
    <w:rsid w:val="009429DB"/>
    <w:pPr>
      <w:tabs>
        <w:tab w:val="center" w:pos="4819"/>
        <w:tab w:val="right" w:pos="9638"/>
      </w:tabs>
    </w:pPr>
  </w:style>
  <w:style w:type="character" w:customStyle="1" w:styleId="HeaderChar">
    <w:name w:val="Header Char"/>
    <w:basedOn w:val="DefaultParagraphFont"/>
    <w:link w:val="Header"/>
    <w:uiPriority w:val="99"/>
    <w:rsid w:val="009429DB"/>
    <w:rPr>
      <w:sz w:val="20"/>
      <w:szCs w:val="20"/>
      <w:lang w:eastAsia="en-US"/>
    </w:rPr>
  </w:style>
  <w:style w:type="character" w:styleId="Hyperlink">
    <w:name w:val="Hyperlink"/>
    <w:basedOn w:val="DefaultParagraphFont"/>
    <w:uiPriority w:val="99"/>
    <w:unhideWhenUsed/>
    <w:rsid w:val="00077041"/>
    <w:rPr>
      <w:color w:val="0000FF" w:themeColor="hyperlink"/>
      <w:u w:val="single"/>
    </w:rPr>
  </w:style>
  <w:style w:type="character" w:styleId="UnresolvedMention">
    <w:name w:val="Unresolved Mention"/>
    <w:basedOn w:val="DefaultParagraphFont"/>
    <w:uiPriority w:val="99"/>
    <w:semiHidden/>
    <w:unhideWhenUsed/>
    <w:rsid w:val="00077041"/>
    <w:rPr>
      <w:color w:val="605E5C"/>
      <w:shd w:val="clear" w:color="auto" w:fill="E1DFDD"/>
    </w:rPr>
  </w:style>
  <w:style w:type="character" w:styleId="Mention">
    <w:name w:val="Mention"/>
    <w:basedOn w:val="DefaultParagraphFont"/>
    <w:uiPriority w:val="99"/>
    <w:unhideWhenUsed/>
    <w:rsid w:val="000770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TP/_layouts/15/DocIdRedir.aspx?ID=PVIS-389858512-445</Url>
      <Description>PVIS-389858512-445</Description>
    </_dlc_DocIdUrl>
    <Nuoseklūs xmlns="58896280-883f-49e1-8f2c-86b01e3ff616">
      <UserInfo>
        <DisplayName/>
        <AccountId xsi:nil="true"/>
        <AccountType/>
      </UserInfo>
    </Nuoseklūs>
    <_dlc_DocId xmlns="58896280-883f-49e1-8f2c-86b01e3ff616">PVIS-389858512-445</_dlc_DocId>
    <_dlc_DocIdPersistId xmlns="58896280-883f-49e1-8f2c-86b01e3ff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53C35E-7EC5-4C8C-9E5B-8FA3E45FBF8D}"/>
</file>

<file path=customXml/itemProps2.xml><?xml version="1.0" encoding="utf-8"?>
<ds:datastoreItem xmlns:ds="http://schemas.openxmlformats.org/officeDocument/2006/customXml" ds:itemID="{D81EF2BD-53A8-4479-9BAA-5234EFB1ABF3}">
  <ds:schemaRefs>
    <ds:schemaRef ds:uri="http://schemas.openxmlformats.org/officeDocument/2006/bibliography"/>
  </ds:schemaRefs>
</ds:datastoreItem>
</file>

<file path=customXml/itemProps3.xml><?xml version="1.0" encoding="utf-8"?>
<ds:datastoreItem xmlns:ds="http://schemas.openxmlformats.org/officeDocument/2006/customXml" ds:itemID="{9DABCF7F-D2B8-43C6-B6D3-23D8DE527639}">
  <ds:schemaRefs>
    <ds:schemaRef ds:uri="http://schemas.microsoft.com/sharepoint/v3/contenttype/forms"/>
  </ds:schemaRefs>
</ds:datastoreItem>
</file>

<file path=customXml/itemProps4.xml><?xml version="1.0" encoding="utf-8"?>
<ds:datastoreItem xmlns:ds="http://schemas.openxmlformats.org/officeDocument/2006/customXml" ds:itemID="{607FB249-53A4-433F-9344-8780821B69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EB9275B-7F84-4CF9-AD5A-6D1D0520A693}"/>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12930</Characters>
  <Application>Microsoft Office Word</Application>
  <DocSecurity>0</DocSecurity>
  <Lines>107</Lines>
  <Paragraphs>29</Paragraphs>
  <ScaleCrop>false</ScaleCrop>
  <HeadingPairs>
    <vt:vector size="2" baseType="variant">
      <vt:variant>
        <vt:lpstr>Pavadinimas</vt:lpstr>
      </vt:variant>
      <vt:variant>
        <vt:i4>1</vt:i4>
      </vt:variant>
    </vt:vector>
  </HeadingPairs>
  <TitlesOfParts>
    <vt:vector size="1" baseType="lpstr">
      <vt:lpstr>3_priedas: TI apimtys</vt:lpstr>
    </vt:vector>
  </TitlesOfParts>
  <Company>RST</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3_priedas: TI apimtys</dc:title>
  <dc:subject/>
  <dc:creator>granns</dc:creator>
  <cp:keywords/>
  <cp:lastModifiedBy>Mindaugas Šimkus</cp:lastModifiedBy>
  <cp:revision>2</cp:revision>
  <cp:lastPrinted>2016-09-01T06:13:00Z</cp:lastPrinted>
  <dcterms:created xsi:type="dcterms:W3CDTF">2023-03-15T07:59:00Z</dcterms:created>
  <dcterms:modified xsi:type="dcterms:W3CDTF">2023-03-15T07:59:00Z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_dlc_DocIdItemGuid">
    <vt:lpwstr>2838eb6b-4c1a-46ee-acdf-110d42bea20b</vt:lpwstr>
  </property>
  <property fmtid="{D5CDD505-2E9C-101B-9397-08002B2CF9AE}" pid="4" name="MSIP_Label_32ae7b5d-0aac-474b-ae2b-02c331ef2874_Enabled">
    <vt:lpwstr>true</vt:lpwstr>
  </property>
  <property fmtid="{D5CDD505-2E9C-101B-9397-08002B2CF9AE}" pid="5" name="MSIP_Label_32ae7b5d-0aac-474b-ae2b-02c331ef2874_SetDate">
    <vt:lpwstr>2022-10-04T10:15:24Z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2b00e01f-b9e3-4a66-b94a-6077ad234b02</vt:lpwstr>
  </property>
  <property fmtid="{D5CDD505-2E9C-101B-9397-08002B2CF9AE}" pid="10" name="MSIP_Label_32ae7b5d-0aac-474b-ae2b-02c331ef2874_ContentBits">
    <vt:lpwstr>0</vt:lpwstr>
  </property>
  <property fmtid="{D5CDD505-2E9C-101B-9397-08002B2CF9AE}" pid="11" name="MSIP_Label_190751af-2442-49a7-b7b9-9f0bcce858c9_Enabled">
    <vt:lpwstr>true</vt:lpwstr>
  </property>
  <property fmtid="{D5CDD505-2E9C-101B-9397-08002B2CF9AE}" pid="12" name="MSIP_Label_190751af-2442-49a7-b7b9-9f0bcce858c9_SetDate">
    <vt:lpwstr>2022-11-15T10:11:53Z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5790cee5-0c59-48de-ad8e-adcf0d04a546</vt:lpwstr>
  </property>
  <property fmtid="{D5CDD505-2E9C-101B-9397-08002B2CF9AE}" pid="17" name="MSIP_Label_190751af-2442-49a7-b7b9-9f0bcce858c9_ContentBits">
    <vt:lpwstr>0</vt:lpwstr>
  </property>
</Properties>
</file>